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47" w:rsidRPr="00B62344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</w:rPr>
      </w:pPr>
      <w:bookmarkStart w:id="0" w:name="_GoBack"/>
      <w:bookmarkEnd w:id="0"/>
      <w:r w:rsidRPr="00B62344">
        <w:rPr>
          <w:rFonts w:ascii="Altivo Light" w:hAnsi="Altivo Light" w:cs="Arial"/>
          <w:b/>
        </w:rPr>
        <w:t>ACUERDO INTERNO SGV-</w:t>
      </w:r>
      <w:r w:rsidR="00036052">
        <w:rPr>
          <w:rFonts w:ascii="Altivo Light" w:hAnsi="Altivo Light" w:cs="Arial"/>
          <w:b/>
        </w:rPr>
        <w:t>13</w:t>
      </w:r>
      <w:r w:rsidRPr="00B62344">
        <w:rPr>
          <w:rFonts w:ascii="Altivo Light" w:hAnsi="Altivo Light" w:cs="Arial"/>
          <w:b/>
        </w:rPr>
        <w:t>-2024</w:t>
      </w:r>
    </w:p>
    <w:p w:rsidR="000C7447" w:rsidRPr="00B62344" w:rsidRDefault="000C7447" w:rsidP="000C7447">
      <w:pPr>
        <w:pStyle w:val="Sinespaciado"/>
        <w:spacing w:line="276" w:lineRule="auto"/>
        <w:rPr>
          <w:rFonts w:ascii="Altivo Light" w:hAnsi="Altivo Light" w:cs="Arial"/>
          <w:sz w:val="24"/>
          <w:szCs w:val="24"/>
        </w:rPr>
      </w:pPr>
    </w:p>
    <w:p w:rsidR="000C7447" w:rsidRPr="00B62344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</w:rPr>
      </w:pPr>
      <w:r w:rsidRPr="00B62344">
        <w:rPr>
          <w:rFonts w:ascii="Altivo Light" w:hAnsi="Altivo Light" w:cs="Arial"/>
          <w:b/>
        </w:rPr>
        <w:t xml:space="preserve">Guatemala, </w:t>
      </w:r>
      <w:r w:rsidR="00036052">
        <w:rPr>
          <w:rFonts w:ascii="Altivo Light" w:hAnsi="Altivo Light" w:cs="Arial"/>
          <w:b/>
        </w:rPr>
        <w:t>22 de octubre</w:t>
      </w:r>
      <w:r w:rsidRPr="00B62344">
        <w:rPr>
          <w:rFonts w:ascii="Altivo Light" w:hAnsi="Altivo Light" w:cs="Arial"/>
          <w:b/>
        </w:rPr>
        <w:t xml:space="preserve"> de 2024</w:t>
      </w:r>
    </w:p>
    <w:p w:rsidR="000C7447" w:rsidRPr="00B62344" w:rsidRDefault="000C7447" w:rsidP="000C7447">
      <w:pPr>
        <w:pStyle w:val="Sinespaciado"/>
        <w:spacing w:line="276" w:lineRule="auto"/>
        <w:rPr>
          <w:rFonts w:ascii="Altivo Light" w:hAnsi="Altivo Light" w:cs="Arial"/>
          <w:sz w:val="24"/>
          <w:szCs w:val="24"/>
        </w:rPr>
      </w:pPr>
    </w:p>
    <w:p w:rsidR="000C7447" w:rsidRPr="00B62344" w:rsidRDefault="000C7447" w:rsidP="002939CE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</w:rPr>
      </w:pPr>
      <w:r w:rsidRPr="00B62344">
        <w:rPr>
          <w:rFonts w:ascii="Altivo Light" w:hAnsi="Altivo Light" w:cs="Arial"/>
          <w:b/>
        </w:rPr>
        <w:t>LA SECRETARÍA GENERAL DE LA VICEPRESIDENCIA DE LA REPÚBLICA</w:t>
      </w:r>
    </w:p>
    <w:p w:rsidR="000C7447" w:rsidRPr="00B62344" w:rsidRDefault="000C7447" w:rsidP="000C7447">
      <w:pPr>
        <w:pStyle w:val="Sinespaciado"/>
        <w:spacing w:line="276" w:lineRule="auto"/>
        <w:rPr>
          <w:rFonts w:ascii="Altivo Light" w:hAnsi="Altivo Light" w:cs="Arial"/>
          <w:sz w:val="24"/>
          <w:szCs w:val="24"/>
        </w:rPr>
      </w:pPr>
    </w:p>
    <w:p w:rsidR="000C7447" w:rsidRPr="00B62344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</w:rPr>
      </w:pPr>
      <w:r w:rsidRPr="00B62344">
        <w:rPr>
          <w:rFonts w:ascii="Altivo Light" w:hAnsi="Altivo Light" w:cs="Arial"/>
          <w:b/>
        </w:rPr>
        <w:t>CONSIDERANDO</w:t>
      </w:r>
    </w:p>
    <w:p w:rsidR="000C7447" w:rsidRPr="00B62344" w:rsidRDefault="000C7447" w:rsidP="000C7447">
      <w:pPr>
        <w:jc w:val="both"/>
        <w:rPr>
          <w:rFonts w:ascii="Altivo Light" w:hAnsi="Altivo Light"/>
        </w:rPr>
      </w:pPr>
    </w:p>
    <w:p w:rsidR="000C7447" w:rsidRPr="00B62344" w:rsidRDefault="000C7447" w:rsidP="00036052">
      <w:pPr>
        <w:spacing w:line="276" w:lineRule="auto"/>
        <w:jc w:val="both"/>
        <w:rPr>
          <w:rFonts w:ascii="Altivo Light" w:hAnsi="Altivo Light"/>
        </w:rPr>
      </w:pPr>
      <w:r w:rsidRPr="00B62344">
        <w:rPr>
          <w:rFonts w:ascii="Altivo Light" w:hAnsi="Altivo Light"/>
        </w:rPr>
        <w:t xml:space="preserve">Que en Acuerdo Interno </w:t>
      </w:r>
      <w:r w:rsidR="002939CE" w:rsidRPr="00B62344">
        <w:rPr>
          <w:rFonts w:ascii="Altivo Light" w:hAnsi="Altivo Light"/>
        </w:rPr>
        <w:t xml:space="preserve">SGV-02-2021 </w:t>
      </w:r>
      <w:r w:rsidRPr="00B62344">
        <w:rPr>
          <w:rFonts w:ascii="Altivo Light" w:hAnsi="Altivo Light"/>
        </w:rPr>
        <w:t>de fecha 1</w:t>
      </w:r>
      <w:r w:rsidR="002939CE" w:rsidRPr="00B62344">
        <w:rPr>
          <w:rFonts w:ascii="Altivo Light" w:hAnsi="Altivo Light"/>
        </w:rPr>
        <w:t>1 de mayo</w:t>
      </w:r>
      <w:r w:rsidRPr="00B62344">
        <w:rPr>
          <w:rFonts w:ascii="Altivo Light" w:hAnsi="Altivo Light"/>
        </w:rPr>
        <w:t xml:space="preserve"> de 202</w:t>
      </w:r>
      <w:r w:rsidR="002939CE" w:rsidRPr="00B62344">
        <w:rPr>
          <w:rFonts w:ascii="Altivo Light" w:hAnsi="Altivo Light"/>
        </w:rPr>
        <w:t>1</w:t>
      </w:r>
      <w:r w:rsidRPr="00B62344">
        <w:rPr>
          <w:rFonts w:ascii="Altivo Light" w:hAnsi="Altivo Light"/>
        </w:rPr>
        <w:t xml:space="preserve">, se </w:t>
      </w:r>
      <w:r w:rsidR="002939CE" w:rsidRPr="00B62344">
        <w:rPr>
          <w:rFonts w:ascii="Altivo Light" w:hAnsi="Altivo Light"/>
        </w:rPr>
        <w:t>conformó el Comité de Datos Abiertos de la Vicepresidencia de la República, para la implementación y seguimiento de la Política Nacional de Datos Abiertos 2018-2022, aprobada por el Acuerdo Gubernativo Número 199-2018</w:t>
      </w:r>
      <w:r w:rsidR="00036052">
        <w:rPr>
          <w:rFonts w:ascii="Altivo Light" w:hAnsi="Altivo Light"/>
        </w:rPr>
        <w:t xml:space="preserve">, el cual fue actualizado en su integración por el Acuerdo Interno </w:t>
      </w:r>
      <w:r w:rsidR="00036052" w:rsidRPr="00036052">
        <w:rPr>
          <w:rFonts w:ascii="Altivo Light" w:hAnsi="Altivo Light"/>
        </w:rPr>
        <w:t>SGV-4-2024</w:t>
      </w:r>
      <w:r w:rsidR="00036052">
        <w:rPr>
          <w:rFonts w:ascii="Altivo Light" w:hAnsi="Altivo Light"/>
        </w:rPr>
        <w:t xml:space="preserve"> de fecha</w:t>
      </w:r>
      <w:r w:rsidR="00036052" w:rsidRPr="00036052">
        <w:rPr>
          <w:rFonts w:ascii="Altivo Light" w:hAnsi="Altivo Light"/>
        </w:rPr>
        <w:t xml:space="preserve"> 16 de mayo de 2024</w:t>
      </w:r>
      <w:r w:rsidR="00036052">
        <w:rPr>
          <w:rFonts w:ascii="Altivo Light" w:hAnsi="Altivo Light"/>
        </w:rPr>
        <w:t>.</w:t>
      </w:r>
    </w:p>
    <w:p w:rsidR="000C7447" w:rsidRPr="00B62344" w:rsidRDefault="000C7447" w:rsidP="000C7447">
      <w:pPr>
        <w:spacing w:line="276" w:lineRule="auto"/>
        <w:jc w:val="both"/>
        <w:rPr>
          <w:rFonts w:ascii="Altivo Light" w:hAnsi="Altivo Light"/>
        </w:rPr>
      </w:pPr>
    </w:p>
    <w:p w:rsidR="000C7447" w:rsidRPr="00B62344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</w:rPr>
      </w:pPr>
      <w:r w:rsidRPr="00B62344">
        <w:rPr>
          <w:rFonts w:ascii="Altivo Light" w:hAnsi="Altivo Light" w:cs="Arial"/>
          <w:b/>
        </w:rPr>
        <w:t>CONSIDERANDO</w:t>
      </w:r>
    </w:p>
    <w:p w:rsidR="000C7447" w:rsidRPr="00B62344" w:rsidRDefault="000C7447" w:rsidP="000C7447">
      <w:pPr>
        <w:spacing w:line="276" w:lineRule="auto"/>
        <w:jc w:val="both"/>
        <w:rPr>
          <w:rFonts w:ascii="Altivo Light" w:hAnsi="Altivo Light"/>
        </w:rPr>
      </w:pPr>
    </w:p>
    <w:p w:rsidR="000C7447" w:rsidRPr="00B62344" w:rsidRDefault="000F1A81" w:rsidP="000C7447">
      <w:pPr>
        <w:spacing w:line="276" w:lineRule="auto"/>
        <w:jc w:val="both"/>
        <w:rPr>
          <w:rFonts w:ascii="Altivo Light" w:hAnsi="Altivo Light"/>
        </w:rPr>
      </w:pPr>
      <w:r w:rsidRPr="00B62344">
        <w:rPr>
          <w:rFonts w:ascii="Altivo Light" w:hAnsi="Altivo Light"/>
        </w:rPr>
        <w:t xml:space="preserve">Que </w:t>
      </w:r>
      <w:r w:rsidR="002939CE" w:rsidRPr="00B62344">
        <w:rPr>
          <w:rFonts w:ascii="Altivo Light" w:hAnsi="Altivo Light"/>
        </w:rPr>
        <w:t>el Comité de Datos Abiertos de la Vicepresidencia de la República, está integrado por un representante de la Dirección Financiera, Recursos Humanos y Dirección de Informática, un Asesor Jurídico y el Encargado de la Unidad de Acceso a la Información Pública, siendo necesario actualizar a esos integrantes.</w:t>
      </w:r>
    </w:p>
    <w:p w:rsidR="000C7447" w:rsidRPr="00B62344" w:rsidRDefault="000C7447" w:rsidP="000C7447">
      <w:pPr>
        <w:spacing w:line="276" w:lineRule="auto"/>
        <w:jc w:val="both"/>
        <w:rPr>
          <w:rFonts w:ascii="Altivo Light" w:hAnsi="Altivo Light" w:cs="Arial"/>
        </w:rPr>
      </w:pPr>
    </w:p>
    <w:p w:rsidR="000C7447" w:rsidRPr="00B62344" w:rsidRDefault="000C7447" w:rsidP="000C7447">
      <w:pPr>
        <w:spacing w:line="276" w:lineRule="auto"/>
        <w:jc w:val="center"/>
        <w:rPr>
          <w:rFonts w:ascii="Altivo Light" w:hAnsi="Altivo Light" w:cs="Arial"/>
          <w:b/>
        </w:rPr>
      </w:pPr>
      <w:r w:rsidRPr="00B62344">
        <w:rPr>
          <w:rFonts w:ascii="Altivo Light" w:hAnsi="Altivo Light" w:cs="Arial"/>
          <w:b/>
        </w:rPr>
        <w:t>POR TANTO</w:t>
      </w:r>
    </w:p>
    <w:p w:rsidR="000C7447" w:rsidRPr="00B62344" w:rsidRDefault="000C7447" w:rsidP="000C7447">
      <w:pPr>
        <w:pStyle w:val="Sinespaciado"/>
        <w:spacing w:line="276" w:lineRule="auto"/>
        <w:rPr>
          <w:rFonts w:ascii="Altivo Light" w:hAnsi="Altivo Light" w:cs="Arial"/>
          <w:sz w:val="24"/>
          <w:szCs w:val="24"/>
        </w:rPr>
      </w:pPr>
    </w:p>
    <w:p w:rsidR="000C7447" w:rsidRPr="00B62344" w:rsidRDefault="000F1A81" w:rsidP="002939CE">
      <w:pPr>
        <w:spacing w:line="276" w:lineRule="auto"/>
        <w:jc w:val="both"/>
        <w:rPr>
          <w:rFonts w:ascii="Altivo Light" w:hAnsi="Altivo Light" w:cs="Arial"/>
          <w:b/>
        </w:rPr>
      </w:pPr>
      <w:r w:rsidRPr="00B62344">
        <w:rPr>
          <w:rFonts w:ascii="Altivo Light" w:hAnsi="Altivo Light" w:cs="Arial"/>
        </w:rPr>
        <w:t xml:space="preserve">En cumplimiento de mis atribuciones y de lo establecido en </w:t>
      </w:r>
      <w:r w:rsidR="002939CE" w:rsidRPr="00B62344">
        <w:rPr>
          <w:rFonts w:ascii="Altivo Light" w:hAnsi="Altivo Light" w:cs="Arial"/>
        </w:rPr>
        <w:t xml:space="preserve">el Acuerdo Gubernativo Número 199-2018 y artículo 2 del </w:t>
      </w:r>
      <w:r w:rsidR="002939CE" w:rsidRPr="00B62344">
        <w:rPr>
          <w:rFonts w:ascii="Altivo Light" w:hAnsi="Altivo Light"/>
        </w:rPr>
        <w:t>Acuerdo Interno SGV-02-2021 de fecha 11 de mayo de 2021.</w:t>
      </w:r>
    </w:p>
    <w:p w:rsidR="000C7447" w:rsidRPr="00B62344" w:rsidRDefault="000C7447" w:rsidP="000C7447">
      <w:pPr>
        <w:spacing w:line="276" w:lineRule="auto"/>
        <w:jc w:val="center"/>
        <w:rPr>
          <w:rFonts w:ascii="Altivo Light" w:hAnsi="Altivo Light" w:cs="Arial"/>
          <w:b/>
        </w:rPr>
      </w:pPr>
      <w:r w:rsidRPr="00B62344">
        <w:rPr>
          <w:rFonts w:ascii="Altivo Light" w:hAnsi="Altivo Light" w:cs="Arial"/>
          <w:b/>
        </w:rPr>
        <w:t>ACUERDA</w:t>
      </w:r>
    </w:p>
    <w:p w:rsidR="000C7447" w:rsidRPr="00B62344" w:rsidRDefault="000C7447" w:rsidP="000C7447">
      <w:pPr>
        <w:spacing w:line="276" w:lineRule="auto"/>
        <w:rPr>
          <w:rFonts w:ascii="Altivo Light" w:hAnsi="Altivo Light"/>
          <w:b/>
        </w:rPr>
      </w:pPr>
    </w:p>
    <w:p w:rsidR="000C7447" w:rsidRPr="00B62344" w:rsidRDefault="000C7447" w:rsidP="000F1A81">
      <w:pPr>
        <w:spacing w:line="276" w:lineRule="auto"/>
        <w:jc w:val="both"/>
        <w:rPr>
          <w:rFonts w:ascii="Altivo Light" w:hAnsi="Altivo Light"/>
        </w:rPr>
      </w:pPr>
      <w:r w:rsidRPr="00B62344">
        <w:rPr>
          <w:rFonts w:ascii="Altivo Light" w:hAnsi="Altivo Light"/>
          <w:b/>
        </w:rPr>
        <w:t xml:space="preserve">Artículo 1. </w:t>
      </w:r>
      <w:r w:rsidR="002939CE" w:rsidRPr="00B62344">
        <w:rPr>
          <w:rFonts w:ascii="Altivo Light" w:hAnsi="Altivo Light"/>
        </w:rPr>
        <w:t>Actualizar la designación de los integrantes del Comité de Datos Abiertos de la Vicepresidencia de la República, de la forma siguiente:</w:t>
      </w:r>
    </w:p>
    <w:p w:rsidR="002939CE" w:rsidRPr="00B62344" w:rsidRDefault="002939CE" w:rsidP="000F1A81">
      <w:pPr>
        <w:spacing w:line="276" w:lineRule="auto"/>
        <w:jc w:val="both"/>
        <w:rPr>
          <w:rFonts w:ascii="Altivo Light" w:hAnsi="Altivo Light"/>
        </w:rPr>
      </w:pPr>
    </w:p>
    <w:p w:rsidR="00F070A9" w:rsidRPr="00B62344" w:rsidRDefault="00036052" w:rsidP="00F070A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ltivo Light" w:hAnsi="Altivo Light"/>
        </w:rPr>
      </w:pPr>
      <w:r w:rsidRPr="00036052">
        <w:rPr>
          <w:rFonts w:ascii="Altivo Light" w:hAnsi="Altivo Light"/>
        </w:rPr>
        <w:t>Rodrigo Castillo Oliva</w:t>
      </w:r>
      <w:r w:rsidR="00F070A9" w:rsidRPr="00B62344">
        <w:rPr>
          <w:rFonts w:ascii="Altivo Light" w:hAnsi="Altivo Light"/>
        </w:rPr>
        <w:t xml:space="preserve">, Encargado de Información Pública. Teléfono: </w:t>
      </w:r>
      <w:r w:rsidR="0042629E" w:rsidRPr="0042629E">
        <w:rPr>
          <w:rFonts w:ascii="Altivo Light" w:hAnsi="Altivo Light"/>
        </w:rPr>
        <w:t>4989-10</w:t>
      </w:r>
      <w:r w:rsidR="0042629E">
        <w:rPr>
          <w:rFonts w:ascii="Altivo Light" w:hAnsi="Altivo Light"/>
        </w:rPr>
        <w:t>62</w:t>
      </w:r>
      <w:r w:rsidR="00F070A9" w:rsidRPr="00B62344">
        <w:rPr>
          <w:rFonts w:ascii="Altivo Light" w:hAnsi="Altivo Light"/>
        </w:rPr>
        <w:t xml:space="preserve">, correo electrónico: </w:t>
      </w:r>
      <w:r w:rsidRPr="00036052">
        <w:rPr>
          <w:rFonts w:ascii="Altivo Light" w:hAnsi="Altivo Light"/>
        </w:rPr>
        <w:t xml:space="preserve">rodrigo.castillo@vicepresidencia.gob.gt </w:t>
      </w:r>
      <w:r w:rsidR="00F070A9" w:rsidRPr="00B62344">
        <w:rPr>
          <w:rFonts w:ascii="Altivo Light" w:hAnsi="Altivo Light"/>
        </w:rPr>
        <w:t>quien fungirá como Gestor o Coordinador del Comité, siendo el enlace institucional.</w:t>
      </w:r>
    </w:p>
    <w:p w:rsidR="00F070A9" w:rsidRPr="00B62344" w:rsidRDefault="00F070A9" w:rsidP="00F070A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ltivo Light" w:hAnsi="Altivo Light"/>
        </w:rPr>
      </w:pPr>
      <w:r w:rsidRPr="00B62344">
        <w:rPr>
          <w:rFonts w:ascii="Altivo Light" w:hAnsi="Altivo Light"/>
        </w:rPr>
        <w:t xml:space="preserve">Magdiel Abelino Veliz Ruano, representante de la Dirección de Informática. Teléfono: 5904-9245, correo electrónico: magdiel.veliz@vicepresidencia.gob.gt quien fungirá como enlace técnico (informático) quien recibirá el usuario y contraseña del Portal de </w:t>
      </w:r>
      <w:r w:rsidRPr="00B62344">
        <w:rPr>
          <w:rFonts w:ascii="Altivo Light" w:hAnsi="Altivo Light"/>
        </w:rPr>
        <w:lastRenderedPageBreak/>
        <w:t>Datos Abiertos a cargo de la SENACYT, para que publique los conjuntos de datos aprobados.</w:t>
      </w:r>
    </w:p>
    <w:p w:rsidR="002939CE" w:rsidRPr="00B62344" w:rsidRDefault="002939CE" w:rsidP="002939C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ltivo Light" w:hAnsi="Altivo Light"/>
        </w:rPr>
      </w:pPr>
      <w:r w:rsidRPr="00B62344">
        <w:rPr>
          <w:rFonts w:ascii="Altivo Light" w:hAnsi="Altivo Light"/>
        </w:rPr>
        <w:t>Filadelfo Del Cid Rodríguez, representante de la Dirección Financiera.</w:t>
      </w:r>
      <w:r w:rsidR="009F07CF" w:rsidRPr="00B62344">
        <w:rPr>
          <w:rFonts w:ascii="Altivo Light" w:hAnsi="Altivo Light"/>
        </w:rPr>
        <w:t xml:space="preserve"> Teléfono: 5928-5141, correo electrónico: filadelfo.delcid@vicepresidencia.gob.gt</w:t>
      </w:r>
    </w:p>
    <w:p w:rsidR="002939CE" w:rsidRPr="00B62344" w:rsidRDefault="002939CE" w:rsidP="002939C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ltivo Light" w:hAnsi="Altivo Light"/>
        </w:rPr>
      </w:pPr>
      <w:r w:rsidRPr="00B62344">
        <w:rPr>
          <w:rFonts w:ascii="Altivo Light" w:hAnsi="Altivo Light"/>
        </w:rPr>
        <w:t>María Cristina Mendoza López, representante de la Dirección de Recursos Humanos.</w:t>
      </w:r>
      <w:r w:rsidR="009F07CF" w:rsidRPr="00B62344">
        <w:rPr>
          <w:rFonts w:ascii="Altivo Light" w:hAnsi="Altivo Light"/>
        </w:rPr>
        <w:t xml:space="preserve"> Teléfono: 5051-5605, correo electrónico: cristina@vicepresidencia.gob.gt</w:t>
      </w:r>
    </w:p>
    <w:p w:rsidR="002939CE" w:rsidRPr="00B62344" w:rsidRDefault="002939CE" w:rsidP="002939C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ltivo Light" w:hAnsi="Altivo Light"/>
        </w:rPr>
      </w:pPr>
      <w:r w:rsidRPr="00B62344">
        <w:rPr>
          <w:rFonts w:ascii="Altivo Light" w:hAnsi="Altivo Light"/>
        </w:rPr>
        <w:t>Luis Pedro Vides Góngora, Asesor Jurídico.</w:t>
      </w:r>
      <w:r w:rsidR="009F07CF" w:rsidRPr="00B62344">
        <w:rPr>
          <w:rFonts w:ascii="Altivo Light" w:hAnsi="Altivo Light"/>
        </w:rPr>
        <w:t xml:space="preserve"> Teléfono: 4218-7546, correo electrónico: luis.vides@vicepresidencia.gob.gt</w:t>
      </w:r>
    </w:p>
    <w:p w:rsidR="000F1A81" w:rsidRPr="00B62344" w:rsidRDefault="000F1A81" w:rsidP="000F1A81">
      <w:pPr>
        <w:spacing w:line="276" w:lineRule="auto"/>
        <w:jc w:val="both"/>
        <w:rPr>
          <w:rFonts w:ascii="Altivo Light" w:hAnsi="Altivo Light"/>
        </w:rPr>
      </w:pPr>
    </w:p>
    <w:p w:rsidR="000C7447" w:rsidRPr="00B62344" w:rsidRDefault="000C7447" w:rsidP="000C7447">
      <w:pPr>
        <w:spacing w:line="276" w:lineRule="auto"/>
        <w:jc w:val="both"/>
        <w:rPr>
          <w:rFonts w:ascii="Altivo Light" w:hAnsi="Altivo Light"/>
        </w:rPr>
      </w:pPr>
      <w:r w:rsidRPr="00B62344">
        <w:rPr>
          <w:rFonts w:ascii="Altivo Light" w:hAnsi="Altivo Light"/>
          <w:b/>
        </w:rPr>
        <w:t xml:space="preserve">Artículo 2. </w:t>
      </w:r>
      <w:r w:rsidR="00F070A9" w:rsidRPr="00B62344">
        <w:rPr>
          <w:rFonts w:ascii="Altivo Light" w:hAnsi="Altivo Light"/>
        </w:rPr>
        <w:t xml:space="preserve">El </w:t>
      </w:r>
      <w:r w:rsidRPr="00B62344">
        <w:rPr>
          <w:rFonts w:ascii="Altivo Light" w:hAnsi="Altivo Light"/>
        </w:rPr>
        <w:t>presente Acuerdo Interno entra en vigencia inmediatamente, debiendo publicarse en la página oficial de la Vicepresidencia de la República</w:t>
      </w:r>
      <w:r w:rsidR="000F1A81" w:rsidRPr="00B62344">
        <w:rPr>
          <w:rFonts w:ascii="Altivo Light" w:hAnsi="Altivo Light"/>
        </w:rPr>
        <w:t xml:space="preserve">. </w:t>
      </w:r>
    </w:p>
    <w:p w:rsidR="000C7447" w:rsidRPr="00B62344" w:rsidRDefault="000C7447" w:rsidP="000C7447">
      <w:pPr>
        <w:spacing w:line="276" w:lineRule="auto"/>
        <w:jc w:val="both"/>
        <w:rPr>
          <w:rFonts w:ascii="Altivo Light" w:hAnsi="Altivo Light" w:cs="Arial"/>
        </w:rPr>
      </w:pPr>
    </w:p>
    <w:p w:rsidR="000C7447" w:rsidRPr="00B62344" w:rsidRDefault="000C7447" w:rsidP="000C7447">
      <w:pPr>
        <w:spacing w:line="276" w:lineRule="auto"/>
        <w:jc w:val="center"/>
        <w:rPr>
          <w:rFonts w:ascii="Altivo Light" w:hAnsi="Altivo Light" w:cs="Arial"/>
          <w:b/>
        </w:rPr>
      </w:pPr>
      <w:r w:rsidRPr="00B62344">
        <w:rPr>
          <w:rFonts w:ascii="Altivo Light" w:hAnsi="Altivo Light" w:cs="Arial"/>
          <w:b/>
        </w:rPr>
        <w:t xml:space="preserve">COMUNÍQUESE, </w:t>
      </w:r>
    </w:p>
    <w:p w:rsidR="000C7447" w:rsidRPr="006B7ADD" w:rsidRDefault="000C7447" w:rsidP="000C7447">
      <w:pPr>
        <w:spacing w:line="276" w:lineRule="auto"/>
        <w:rPr>
          <w:rFonts w:ascii="Montserrat" w:hAnsi="Montserrat"/>
          <w:sz w:val="22"/>
          <w:szCs w:val="22"/>
        </w:rPr>
      </w:pPr>
    </w:p>
    <w:p w:rsidR="000C7447" w:rsidRPr="00177302" w:rsidRDefault="000C7447" w:rsidP="000C7447">
      <w:pPr>
        <w:rPr>
          <w:rFonts w:ascii="Montserrat" w:hAnsi="Montserrat"/>
          <w:sz w:val="21"/>
          <w:szCs w:val="21"/>
        </w:rPr>
      </w:pPr>
    </w:p>
    <w:p w:rsidR="000C7447" w:rsidRPr="007957EE" w:rsidRDefault="000C7447" w:rsidP="000C7447">
      <w:pPr>
        <w:rPr>
          <w:rFonts w:ascii="Montserrat" w:hAnsi="Montserrat"/>
          <w:sz w:val="21"/>
          <w:szCs w:val="21"/>
        </w:rPr>
      </w:pPr>
    </w:p>
    <w:p w:rsidR="00312D45" w:rsidRPr="00312D45" w:rsidRDefault="00312D45" w:rsidP="00312D45">
      <w:pPr>
        <w:rPr>
          <w:lang w:val="en-US"/>
        </w:rPr>
      </w:pPr>
    </w:p>
    <w:sectPr w:rsidR="00312D45" w:rsidRPr="00312D45" w:rsidSect="000C7447">
      <w:headerReference w:type="default" r:id="rId7"/>
      <w:footerReference w:type="default" r:id="rId8"/>
      <w:pgSz w:w="12242" w:h="18722" w:code="5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6A" w:rsidRDefault="00F4136A" w:rsidP="00312D45">
      <w:r>
        <w:separator/>
      </w:r>
    </w:p>
  </w:endnote>
  <w:endnote w:type="continuationSeparator" w:id="0">
    <w:p w:rsidR="00F4136A" w:rsidRDefault="00F4136A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6A" w:rsidRDefault="00F4136A" w:rsidP="00312D45">
      <w:r>
        <w:separator/>
      </w:r>
    </w:p>
  </w:footnote>
  <w:footnote w:type="continuationSeparator" w:id="0">
    <w:p w:rsidR="00F4136A" w:rsidRDefault="00F4136A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4FD16BE"/>
    <w:multiLevelType w:val="hybridMultilevel"/>
    <w:tmpl w:val="402EA8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0340F"/>
    <w:rsid w:val="00036052"/>
    <w:rsid w:val="00096C80"/>
    <w:rsid w:val="000C7447"/>
    <w:rsid w:val="000F1A81"/>
    <w:rsid w:val="001264EC"/>
    <w:rsid w:val="002939CE"/>
    <w:rsid w:val="00312D45"/>
    <w:rsid w:val="0042629E"/>
    <w:rsid w:val="004C5D7C"/>
    <w:rsid w:val="006E6220"/>
    <w:rsid w:val="00771B4C"/>
    <w:rsid w:val="00826960"/>
    <w:rsid w:val="009F07CF"/>
    <w:rsid w:val="00AD4241"/>
    <w:rsid w:val="00B62344"/>
    <w:rsid w:val="00B86F0A"/>
    <w:rsid w:val="00C63436"/>
    <w:rsid w:val="00DB2367"/>
    <w:rsid w:val="00DD5B03"/>
    <w:rsid w:val="00ED7564"/>
    <w:rsid w:val="00F070A9"/>
    <w:rsid w:val="00F4136A"/>
    <w:rsid w:val="00F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70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Miriam Lyceth Sandoval Mejía</cp:lastModifiedBy>
  <cp:revision>2</cp:revision>
  <dcterms:created xsi:type="dcterms:W3CDTF">2024-10-25T20:32:00Z</dcterms:created>
  <dcterms:modified xsi:type="dcterms:W3CDTF">2024-10-25T20:32:00Z</dcterms:modified>
</cp:coreProperties>
</file>