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E9" w:rsidRPr="003D3363" w:rsidRDefault="00D31FE9" w:rsidP="00D31FE9">
      <w:pPr>
        <w:spacing w:line="360" w:lineRule="auto"/>
        <w:jc w:val="center"/>
        <w:rPr>
          <w:rFonts w:ascii="Altivo Light" w:hAnsi="Altivo Light" w:cs="Arial"/>
          <w:b/>
          <w:szCs w:val="22"/>
        </w:rPr>
      </w:pPr>
      <w:bookmarkStart w:id="0" w:name="_GoBack"/>
      <w:bookmarkEnd w:id="0"/>
      <w:r w:rsidRPr="003D3363">
        <w:rPr>
          <w:rFonts w:ascii="Altivo Light" w:hAnsi="Altivo Light" w:cs="Arial"/>
          <w:b/>
          <w:szCs w:val="22"/>
        </w:rPr>
        <w:t xml:space="preserve">ACUERDO INTERNO SGV </w:t>
      </w:r>
      <w:r w:rsidR="002226B6">
        <w:rPr>
          <w:rFonts w:ascii="Altivo Light" w:hAnsi="Altivo Light" w:cs="Arial"/>
          <w:b/>
          <w:szCs w:val="22"/>
        </w:rPr>
        <w:t>02</w:t>
      </w:r>
      <w:r w:rsidRPr="003D3363">
        <w:rPr>
          <w:rFonts w:ascii="Altivo Light" w:hAnsi="Altivo Light" w:cs="Arial"/>
          <w:b/>
          <w:szCs w:val="22"/>
        </w:rPr>
        <w:t>-</w:t>
      </w:r>
      <w:r w:rsidR="003D3363">
        <w:rPr>
          <w:rFonts w:ascii="Altivo Light" w:hAnsi="Altivo Light" w:cs="Arial"/>
          <w:b/>
          <w:szCs w:val="22"/>
        </w:rPr>
        <w:t>2025</w:t>
      </w:r>
    </w:p>
    <w:p w:rsidR="00D31FE9" w:rsidRPr="003D3363" w:rsidRDefault="00D31FE9" w:rsidP="00D31FE9">
      <w:pPr>
        <w:pStyle w:val="Sinespaciado"/>
        <w:spacing w:line="360" w:lineRule="auto"/>
        <w:rPr>
          <w:rFonts w:ascii="Altivo Light" w:hAnsi="Altivo Light" w:cs="Arial"/>
          <w:sz w:val="22"/>
          <w:szCs w:val="22"/>
        </w:rPr>
      </w:pPr>
    </w:p>
    <w:p w:rsidR="00D31FE9" w:rsidRPr="003D3363" w:rsidRDefault="00D31FE9" w:rsidP="00D31FE9">
      <w:pPr>
        <w:spacing w:line="360" w:lineRule="auto"/>
        <w:jc w:val="center"/>
        <w:rPr>
          <w:rFonts w:ascii="Altivo Light" w:hAnsi="Altivo Light" w:cs="Arial"/>
          <w:sz w:val="22"/>
          <w:szCs w:val="22"/>
        </w:rPr>
      </w:pPr>
      <w:r w:rsidRPr="003D3363">
        <w:rPr>
          <w:rFonts w:ascii="Altivo Light" w:hAnsi="Altivo Light" w:cs="Arial"/>
          <w:sz w:val="22"/>
          <w:szCs w:val="22"/>
        </w:rPr>
        <w:t>Guatemala, 07 de enero de 2025.</w:t>
      </w:r>
    </w:p>
    <w:p w:rsidR="00D31FE9" w:rsidRPr="003D3363" w:rsidRDefault="00D31FE9" w:rsidP="00D31FE9">
      <w:pPr>
        <w:pStyle w:val="Sinespaciado"/>
        <w:spacing w:line="360" w:lineRule="auto"/>
        <w:rPr>
          <w:rFonts w:ascii="Altivo Light" w:hAnsi="Altivo Light" w:cs="Arial"/>
          <w:sz w:val="22"/>
          <w:szCs w:val="22"/>
        </w:rPr>
      </w:pPr>
    </w:p>
    <w:p w:rsidR="00D31FE9" w:rsidRPr="003D3363" w:rsidRDefault="00D31FE9" w:rsidP="00D31FE9">
      <w:pPr>
        <w:spacing w:line="360" w:lineRule="auto"/>
        <w:jc w:val="center"/>
        <w:rPr>
          <w:rFonts w:ascii="Altivo Light" w:hAnsi="Altivo Light" w:cs="Arial"/>
          <w:szCs w:val="22"/>
        </w:rPr>
      </w:pPr>
      <w:r w:rsidRPr="003D3363">
        <w:rPr>
          <w:rFonts w:ascii="Altivo Light" w:hAnsi="Altivo Light" w:cs="Arial"/>
          <w:b/>
          <w:szCs w:val="22"/>
        </w:rPr>
        <w:t>LA SECRETARÍA GENERAL DE LA VICEPRESIDENCIA DE LA REPÚBLICA</w:t>
      </w:r>
    </w:p>
    <w:p w:rsidR="00D31FE9" w:rsidRPr="003D3363" w:rsidRDefault="00D31FE9" w:rsidP="00D31FE9">
      <w:pPr>
        <w:pStyle w:val="Sinespaciado"/>
        <w:spacing w:line="360" w:lineRule="auto"/>
        <w:rPr>
          <w:rFonts w:ascii="Altivo Light" w:hAnsi="Altivo Light" w:cs="Arial"/>
          <w:sz w:val="22"/>
          <w:szCs w:val="22"/>
        </w:rPr>
      </w:pPr>
    </w:p>
    <w:p w:rsidR="00D31FE9" w:rsidRPr="003D3363" w:rsidRDefault="00D31FE9" w:rsidP="00D31FE9">
      <w:pPr>
        <w:spacing w:line="360" w:lineRule="auto"/>
        <w:jc w:val="center"/>
        <w:rPr>
          <w:rFonts w:ascii="Altivo Light" w:hAnsi="Altivo Light" w:cs="Arial"/>
          <w:b/>
          <w:szCs w:val="22"/>
        </w:rPr>
      </w:pPr>
      <w:r w:rsidRPr="003D3363">
        <w:rPr>
          <w:rFonts w:ascii="Altivo Light" w:hAnsi="Altivo Light" w:cs="Arial"/>
          <w:b/>
          <w:szCs w:val="22"/>
        </w:rPr>
        <w:t>CONSIDERANDO</w:t>
      </w:r>
    </w:p>
    <w:p w:rsidR="00D31FE9" w:rsidRPr="003D3363" w:rsidRDefault="00D31FE9" w:rsidP="00D31FE9">
      <w:pPr>
        <w:pStyle w:val="Sinespaciado"/>
        <w:rPr>
          <w:rFonts w:ascii="Altivo Light" w:hAnsi="Altivo Light"/>
        </w:rPr>
      </w:pPr>
    </w:p>
    <w:p w:rsidR="00D31FE9" w:rsidRPr="003D3363" w:rsidRDefault="00D31FE9" w:rsidP="00D31FE9">
      <w:pPr>
        <w:spacing w:line="360" w:lineRule="auto"/>
        <w:jc w:val="both"/>
        <w:rPr>
          <w:rFonts w:ascii="Altivo Light" w:hAnsi="Altivo Light" w:cs="Arial"/>
          <w:sz w:val="22"/>
          <w:szCs w:val="22"/>
        </w:rPr>
      </w:pPr>
      <w:r w:rsidRPr="003D3363">
        <w:rPr>
          <w:rFonts w:ascii="Altivo Light" w:hAnsi="Altivo Light" w:cs="Arial"/>
          <w:sz w:val="22"/>
          <w:szCs w:val="22"/>
        </w:rPr>
        <w:t>Que la Constitución Política de la República de Guatemala, establece que</w:t>
      </w:r>
      <w:r w:rsidR="0029592D">
        <w:rPr>
          <w:rFonts w:ascii="Altivo Light" w:hAnsi="Altivo Light" w:cs="Arial"/>
          <w:sz w:val="22"/>
          <w:szCs w:val="22"/>
        </w:rPr>
        <w:t>,</w:t>
      </w:r>
      <w:r w:rsidRPr="003D3363">
        <w:rPr>
          <w:rFonts w:ascii="Altivo Light" w:hAnsi="Altivo Light" w:cs="Arial"/>
          <w:sz w:val="22"/>
          <w:szCs w:val="22"/>
        </w:rPr>
        <w:t xml:space="preserve"> el goce de la salud es derecho fundamental del ser humano, sin discriminación alguna. Asimismo, indica que</w:t>
      </w:r>
      <w:r w:rsidR="0029592D">
        <w:rPr>
          <w:rFonts w:ascii="Altivo Light" w:hAnsi="Altivo Light" w:cs="Arial"/>
          <w:sz w:val="22"/>
          <w:szCs w:val="22"/>
        </w:rPr>
        <w:t>,</w:t>
      </w:r>
      <w:r w:rsidRPr="003D3363">
        <w:rPr>
          <w:rFonts w:ascii="Altivo Light" w:hAnsi="Altivo Light" w:cs="Arial"/>
          <w:sz w:val="22"/>
          <w:szCs w:val="22"/>
        </w:rPr>
        <w:t xml:space="preserve"> el Estado velará por la salud y la asistencia social de todos los habitantes</w:t>
      </w:r>
      <w:r w:rsidR="0029592D">
        <w:rPr>
          <w:rFonts w:ascii="Altivo Light" w:hAnsi="Altivo Light" w:cs="Arial"/>
          <w:sz w:val="22"/>
          <w:szCs w:val="22"/>
        </w:rPr>
        <w:t>, además, d</w:t>
      </w:r>
      <w:r w:rsidRPr="003D3363">
        <w:rPr>
          <w:rFonts w:ascii="Altivo Light" w:hAnsi="Altivo Light" w:cs="Arial"/>
          <w:sz w:val="22"/>
          <w:szCs w:val="22"/>
        </w:rPr>
        <w:t>esarrollará</w:t>
      </w:r>
      <w:r w:rsidR="0029592D">
        <w:rPr>
          <w:rFonts w:ascii="Altivo Light" w:hAnsi="Altivo Light" w:cs="Arial"/>
          <w:sz w:val="22"/>
          <w:szCs w:val="22"/>
        </w:rPr>
        <w:t xml:space="preserve"> </w:t>
      </w:r>
      <w:r w:rsidRPr="003D3363">
        <w:rPr>
          <w:rFonts w:ascii="Altivo Light" w:hAnsi="Altivo Light" w:cs="Arial"/>
          <w:sz w:val="22"/>
          <w:szCs w:val="22"/>
        </w:rPr>
        <w:t>a través de sus instituciones, acciones de prevención, promoción, recuperación, rehabilitación, coordinación y las complementarias pertinentes a fin de procurarles el más completo bienestar físico, mental y social y que la salud de los habitantes de la Nación es un bien público. Todas las personas e instituciones están obligadas a velar por su conservación y restablecimiento.</w:t>
      </w:r>
    </w:p>
    <w:p w:rsidR="00D31FE9" w:rsidRPr="003D3363" w:rsidRDefault="00D31FE9" w:rsidP="00D31FE9">
      <w:pPr>
        <w:pStyle w:val="Sinespaciado"/>
        <w:rPr>
          <w:rFonts w:ascii="Altivo Light" w:hAnsi="Altivo Light"/>
        </w:rPr>
      </w:pPr>
    </w:p>
    <w:p w:rsidR="00D31FE9" w:rsidRPr="003D3363" w:rsidRDefault="00D31FE9" w:rsidP="00D31FE9">
      <w:pPr>
        <w:spacing w:line="360" w:lineRule="auto"/>
        <w:jc w:val="center"/>
        <w:rPr>
          <w:rFonts w:ascii="Altivo Light" w:hAnsi="Altivo Light" w:cs="Arial"/>
          <w:b/>
          <w:szCs w:val="22"/>
        </w:rPr>
      </w:pPr>
      <w:r w:rsidRPr="003D3363">
        <w:rPr>
          <w:rFonts w:ascii="Altivo Light" w:hAnsi="Altivo Light" w:cs="Arial"/>
          <w:b/>
          <w:szCs w:val="22"/>
        </w:rPr>
        <w:t>CONSIDERANDO</w:t>
      </w:r>
    </w:p>
    <w:p w:rsidR="00D31FE9" w:rsidRPr="003D3363" w:rsidRDefault="00D31FE9" w:rsidP="00D31FE9">
      <w:pPr>
        <w:pStyle w:val="Sinespaciado"/>
        <w:rPr>
          <w:rFonts w:ascii="Altivo Light" w:hAnsi="Altivo Light"/>
        </w:rPr>
      </w:pPr>
    </w:p>
    <w:p w:rsidR="00D31FE9" w:rsidRPr="003D3363" w:rsidRDefault="00D31FE9" w:rsidP="00D31FE9">
      <w:pPr>
        <w:spacing w:line="360" w:lineRule="auto"/>
        <w:jc w:val="both"/>
        <w:rPr>
          <w:rFonts w:ascii="Altivo Light" w:hAnsi="Altivo Light" w:cs="Arial"/>
          <w:b/>
          <w:sz w:val="22"/>
          <w:szCs w:val="22"/>
        </w:rPr>
      </w:pPr>
      <w:r w:rsidRPr="003D3363">
        <w:rPr>
          <w:rFonts w:ascii="Altivo Light" w:hAnsi="Altivo Light" w:cs="Arial"/>
          <w:sz w:val="22"/>
          <w:szCs w:val="22"/>
        </w:rPr>
        <w:t>Que el Código de Salud, establece que el Estado, a través del Instituto Guatemalteco de Seguridad Social, el Ministerio de Trabajo y Previsión Social y demás Instituciones del sector, dentro del de su competencia, con la colaboración de las empresas públicas y privadas, desarrollan acciones tendientes a conseguir ambientes saludables y seguros en el trabajo, para la prevención de enfermedades ocupacionales, atención de las necesidades específicas de los trabajadores y accidentes en el trabajo.</w:t>
      </w:r>
      <w:r w:rsidRPr="003D3363">
        <w:rPr>
          <w:rFonts w:ascii="Altivo Light" w:hAnsi="Altivo Light" w:cs="Arial"/>
          <w:b/>
          <w:sz w:val="22"/>
          <w:szCs w:val="22"/>
        </w:rPr>
        <w:t xml:space="preserve"> </w:t>
      </w:r>
    </w:p>
    <w:p w:rsidR="00D31FE9" w:rsidRPr="003D3363" w:rsidRDefault="00D31FE9" w:rsidP="00D31FE9">
      <w:pPr>
        <w:pStyle w:val="Sinespaciado"/>
        <w:rPr>
          <w:rFonts w:ascii="Altivo Light" w:hAnsi="Altivo Light"/>
        </w:rPr>
      </w:pPr>
    </w:p>
    <w:p w:rsidR="00D31FE9" w:rsidRPr="003D3363" w:rsidRDefault="00D31FE9" w:rsidP="00D31FE9">
      <w:pPr>
        <w:spacing w:line="360" w:lineRule="auto"/>
        <w:jc w:val="center"/>
        <w:rPr>
          <w:rFonts w:ascii="Altivo Light" w:hAnsi="Altivo Light" w:cs="Arial"/>
          <w:b/>
          <w:szCs w:val="22"/>
        </w:rPr>
      </w:pPr>
      <w:r w:rsidRPr="003D3363">
        <w:rPr>
          <w:rFonts w:ascii="Altivo Light" w:hAnsi="Altivo Light" w:cs="Arial"/>
          <w:b/>
          <w:szCs w:val="22"/>
        </w:rPr>
        <w:t>CONSIDERANDO</w:t>
      </w:r>
    </w:p>
    <w:p w:rsidR="00D31FE9" w:rsidRPr="003D3363" w:rsidRDefault="00D31FE9" w:rsidP="00D31FE9">
      <w:pPr>
        <w:pStyle w:val="Sinespaciado"/>
        <w:rPr>
          <w:rFonts w:ascii="Altivo Light" w:hAnsi="Altivo Light"/>
        </w:rPr>
      </w:pPr>
    </w:p>
    <w:p w:rsidR="00D31FE9" w:rsidRPr="003D3363" w:rsidRDefault="00560EA3" w:rsidP="00D31FE9">
      <w:pPr>
        <w:spacing w:line="360" w:lineRule="auto"/>
        <w:jc w:val="both"/>
        <w:rPr>
          <w:rFonts w:ascii="Altivo Light" w:hAnsi="Altivo Light" w:cs="Arial"/>
          <w:sz w:val="22"/>
          <w:szCs w:val="22"/>
          <w:lang w:val="es-GT"/>
        </w:rPr>
      </w:pPr>
      <w:r>
        <w:rPr>
          <w:rFonts w:ascii="Altivo Light" w:hAnsi="Altivo Light" w:cs="Arial"/>
          <w:sz w:val="22"/>
          <w:szCs w:val="22"/>
          <w:lang w:val="es-GT"/>
        </w:rPr>
        <w:t>Que e</w:t>
      </w:r>
      <w:r w:rsidR="00D31FE9" w:rsidRPr="003D3363">
        <w:rPr>
          <w:rFonts w:ascii="Altivo Light" w:hAnsi="Altivo Light" w:cs="Arial"/>
          <w:sz w:val="22"/>
          <w:szCs w:val="22"/>
          <w:lang w:val="es-GT"/>
        </w:rPr>
        <w:t xml:space="preserve">l </w:t>
      </w:r>
      <w:r w:rsidR="0029592D">
        <w:rPr>
          <w:rFonts w:ascii="Altivo Light" w:hAnsi="Altivo Light" w:cs="Arial"/>
          <w:sz w:val="22"/>
          <w:szCs w:val="22"/>
          <w:lang w:val="es-GT"/>
        </w:rPr>
        <w:t>siete</w:t>
      </w:r>
      <w:r w:rsidR="00D31FE9" w:rsidRPr="003D3363">
        <w:rPr>
          <w:rFonts w:ascii="Altivo Light" w:hAnsi="Altivo Light" w:cs="Arial"/>
          <w:sz w:val="22"/>
          <w:szCs w:val="22"/>
          <w:lang w:val="es-GT"/>
        </w:rPr>
        <w:t xml:space="preserve"> de enero de </w:t>
      </w:r>
      <w:r w:rsidR="0029592D">
        <w:rPr>
          <w:rFonts w:ascii="Altivo Light" w:hAnsi="Altivo Light" w:cs="Arial"/>
          <w:sz w:val="22"/>
          <w:szCs w:val="22"/>
          <w:lang w:val="es-GT"/>
        </w:rPr>
        <w:t>dos mil veinte</w:t>
      </w:r>
      <w:r w:rsidR="00D31FE9" w:rsidRPr="003D3363">
        <w:rPr>
          <w:rFonts w:ascii="Altivo Light" w:hAnsi="Altivo Light" w:cs="Arial"/>
          <w:sz w:val="22"/>
          <w:szCs w:val="22"/>
          <w:lang w:val="es-GT"/>
        </w:rPr>
        <w:t xml:space="preserve">, mediante Acuerdo Interno </w:t>
      </w:r>
      <w:r w:rsidR="0029592D">
        <w:rPr>
          <w:rFonts w:ascii="Altivo Light" w:hAnsi="Altivo Light" w:cs="Arial"/>
          <w:sz w:val="22"/>
          <w:szCs w:val="22"/>
          <w:lang w:val="es-GT"/>
        </w:rPr>
        <w:t xml:space="preserve">Número </w:t>
      </w:r>
      <w:r w:rsidR="00D31FE9" w:rsidRPr="003D3363">
        <w:rPr>
          <w:rFonts w:ascii="Altivo Light" w:hAnsi="Altivo Light" w:cs="Arial"/>
          <w:sz w:val="22"/>
          <w:szCs w:val="22"/>
          <w:lang w:val="es-GT"/>
        </w:rPr>
        <w:t xml:space="preserve">SGV 05-2020, se aprobó el </w:t>
      </w:r>
      <w:r w:rsidR="00D31FE9" w:rsidRPr="003D3363">
        <w:rPr>
          <w:rFonts w:ascii="Altivo Light" w:hAnsi="Altivo Light" w:cs="Arial"/>
          <w:b/>
          <w:bCs/>
          <w:sz w:val="22"/>
          <w:szCs w:val="22"/>
          <w:lang w:val="es-GT"/>
        </w:rPr>
        <w:t>Plan de Salud y Seguridad Ocupacional de la Vicepresidencia de la República</w:t>
      </w:r>
      <w:r w:rsidR="000D06CC">
        <w:rPr>
          <w:rFonts w:ascii="Altivo Light" w:hAnsi="Altivo Light" w:cs="Arial"/>
          <w:sz w:val="22"/>
          <w:szCs w:val="22"/>
          <w:lang w:val="es-GT"/>
        </w:rPr>
        <w:t>,</w:t>
      </w:r>
      <w:r w:rsidR="00D31FE9" w:rsidRPr="003D3363">
        <w:rPr>
          <w:rFonts w:ascii="Altivo Light" w:hAnsi="Altivo Light" w:cs="Arial"/>
          <w:sz w:val="22"/>
          <w:szCs w:val="22"/>
          <w:lang w:val="es-GT"/>
        </w:rPr>
        <w:t xml:space="preserve"> </w:t>
      </w:r>
      <w:r w:rsidR="000D06CC">
        <w:rPr>
          <w:rFonts w:ascii="Altivo Light" w:hAnsi="Altivo Light" w:cs="Arial"/>
          <w:sz w:val="22"/>
          <w:szCs w:val="22"/>
          <w:lang w:val="es-GT"/>
        </w:rPr>
        <w:t xml:space="preserve">el cual, </w:t>
      </w:r>
      <w:r w:rsidR="00D31FE9" w:rsidRPr="003D3363">
        <w:rPr>
          <w:rFonts w:ascii="Altivo Light" w:hAnsi="Altivo Light" w:cs="Arial"/>
          <w:sz w:val="22"/>
          <w:szCs w:val="22"/>
          <w:lang w:val="es-GT"/>
        </w:rPr>
        <w:t xml:space="preserve">respondió a la necesidad de regular las condiciones generales de salud y seguridad ocupacional bajo las cuales los trabajadores de la Vicepresidencia desempeñaron sus labores, con el objetivo de proteger su vida, salud e integridad durante la prestación de sus servicios. </w:t>
      </w:r>
      <w:r w:rsidR="0029592D">
        <w:rPr>
          <w:rFonts w:ascii="Altivo Light" w:hAnsi="Altivo Light" w:cs="Arial"/>
          <w:sz w:val="22"/>
          <w:szCs w:val="22"/>
          <w:lang w:val="es-GT"/>
        </w:rPr>
        <w:t xml:space="preserve">Sin embargo, la Vicepresidencia de la República </w:t>
      </w:r>
      <w:r w:rsidR="0029592D">
        <w:rPr>
          <w:rFonts w:ascii="Altivo Light" w:hAnsi="Altivo Light" w:cs="Arial"/>
          <w:sz w:val="22"/>
          <w:szCs w:val="22"/>
          <w:lang w:val="es-GT"/>
        </w:rPr>
        <w:lastRenderedPageBreak/>
        <w:t xml:space="preserve">inició las gestiones correspondientes para la elaboración y registro de un nuevo Plan de Salud y Seguridad Ocupacional. </w:t>
      </w:r>
    </w:p>
    <w:p w:rsidR="00D31FE9" w:rsidRPr="003D3363" w:rsidRDefault="00D31FE9" w:rsidP="00D31FE9">
      <w:pPr>
        <w:spacing w:line="360" w:lineRule="auto"/>
        <w:jc w:val="both"/>
        <w:rPr>
          <w:rFonts w:ascii="Altivo Light" w:hAnsi="Altivo Light" w:cs="Arial"/>
          <w:sz w:val="22"/>
          <w:szCs w:val="22"/>
          <w:lang w:val="es-GT"/>
        </w:rPr>
      </w:pPr>
    </w:p>
    <w:p w:rsidR="00D31FE9" w:rsidRPr="003D3363" w:rsidRDefault="00D31FE9" w:rsidP="00D31FE9">
      <w:pPr>
        <w:spacing w:line="360" w:lineRule="auto"/>
        <w:jc w:val="center"/>
        <w:rPr>
          <w:rFonts w:ascii="Altivo Light" w:hAnsi="Altivo Light" w:cs="Arial"/>
          <w:b/>
          <w:szCs w:val="22"/>
        </w:rPr>
      </w:pPr>
      <w:r w:rsidRPr="003D3363">
        <w:rPr>
          <w:rFonts w:ascii="Altivo Light" w:hAnsi="Altivo Light" w:cs="Arial"/>
          <w:b/>
          <w:szCs w:val="22"/>
        </w:rPr>
        <w:t>CONSIDERANDO</w:t>
      </w:r>
    </w:p>
    <w:p w:rsidR="00D31FE9" w:rsidRPr="003D3363" w:rsidRDefault="00D31FE9" w:rsidP="00D31FE9">
      <w:pPr>
        <w:pStyle w:val="Sinespaciado"/>
        <w:rPr>
          <w:rFonts w:ascii="Altivo Light" w:hAnsi="Altivo Light"/>
        </w:rPr>
      </w:pPr>
    </w:p>
    <w:p w:rsidR="00D31FE9" w:rsidRPr="003D3363" w:rsidRDefault="0029592D" w:rsidP="00D31FE9">
      <w:pPr>
        <w:spacing w:line="360" w:lineRule="auto"/>
        <w:jc w:val="both"/>
        <w:rPr>
          <w:rFonts w:ascii="Altivo Light" w:hAnsi="Altivo Light" w:cs="Arial"/>
          <w:b/>
          <w:szCs w:val="22"/>
        </w:rPr>
      </w:pPr>
      <w:r>
        <w:rPr>
          <w:rFonts w:ascii="Altivo Light" w:hAnsi="Altivo Light" w:cs="Arial"/>
          <w:sz w:val="22"/>
          <w:szCs w:val="22"/>
        </w:rPr>
        <w:t>Que e</w:t>
      </w:r>
      <w:r w:rsidR="000D06CC" w:rsidRPr="000D06CC">
        <w:rPr>
          <w:rFonts w:ascii="Altivo Light" w:hAnsi="Altivo Light" w:cs="Arial"/>
          <w:sz w:val="22"/>
          <w:szCs w:val="22"/>
        </w:rPr>
        <w:t xml:space="preserve">l </w:t>
      </w:r>
      <w:r>
        <w:rPr>
          <w:rFonts w:ascii="Altivo Light" w:hAnsi="Altivo Light" w:cs="Arial"/>
          <w:sz w:val="22"/>
          <w:szCs w:val="22"/>
        </w:rPr>
        <w:t>dos</w:t>
      </w:r>
      <w:r w:rsidR="000D06CC" w:rsidRPr="000D06CC">
        <w:rPr>
          <w:rFonts w:ascii="Altivo Light" w:hAnsi="Altivo Light" w:cs="Arial"/>
          <w:sz w:val="22"/>
          <w:szCs w:val="22"/>
        </w:rPr>
        <w:t xml:space="preserve"> de diciembre de </w:t>
      </w:r>
      <w:r>
        <w:rPr>
          <w:rFonts w:ascii="Altivo Light" w:hAnsi="Altivo Light" w:cs="Arial"/>
          <w:sz w:val="22"/>
          <w:szCs w:val="22"/>
        </w:rPr>
        <w:t>dos mil veinticuatro</w:t>
      </w:r>
      <w:r w:rsidR="000D06CC" w:rsidRPr="000D06CC">
        <w:rPr>
          <w:rFonts w:ascii="Altivo Light" w:hAnsi="Altivo Light" w:cs="Arial"/>
          <w:sz w:val="22"/>
          <w:szCs w:val="22"/>
        </w:rPr>
        <w:t xml:space="preserve">, mediante oficio emitido por la Subgerencia de Prestaciones en Salud, Departamento de Medicina Preventiva, Sección de Seguridad e Higiene del Instituto Guatemalteco de Seguridad Social, se procedió a revisar el </w:t>
      </w:r>
      <w:r w:rsidR="000D06CC" w:rsidRPr="000D06CC">
        <w:rPr>
          <w:rFonts w:ascii="Altivo Light" w:hAnsi="Altivo Light" w:cs="Arial"/>
          <w:b/>
          <w:bCs/>
          <w:sz w:val="22"/>
          <w:szCs w:val="22"/>
        </w:rPr>
        <w:t>Plan de Salud y Seguridad Ocupacional de la Vicepresidencia de la República de Guatemala</w:t>
      </w:r>
      <w:r w:rsidR="000D06CC">
        <w:rPr>
          <w:rFonts w:ascii="Altivo Light" w:hAnsi="Altivo Light" w:cs="Arial"/>
          <w:sz w:val="22"/>
          <w:szCs w:val="22"/>
        </w:rPr>
        <w:t xml:space="preserve">, </w:t>
      </w:r>
      <w:r>
        <w:rPr>
          <w:rFonts w:ascii="Altivo Light" w:hAnsi="Altivo Light" w:cs="Arial"/>
          <w:sz w:val="22"/>
          <w:szCs w:val="22"/>
        </w:rPr>
        <w:t xml:space="preserve">y </w:t>
      </w:r>
      <w:r w:rsidR="000D06CC" w:rsidRPr="000D06CC">
        <w:rPr>
          <w:rFonts w:ascii="Altivo Light" w:hAnsi="Altivo Light" w:cs="Arial"/>
          <w:sz w:val="22"/>
          <w:szCs w:val="22"/>
        </w:rPr>
        <w:t>se determinó que</w:t>
      </w:r>
      <w:r>
        <w:rPr>
          <w:rFonts w:ascii="Altivo Light" w:hAnsi="Altivo Light" w:cs="Arial"/>
          <w:sz w:val="22"/>
          <w:szCs w:val="22"/>
        </w:rPr>
        <w:t>,</w:t>
      </w:r>
      <w:r w:rsidR="000D06CC" w:rsidRPr="000D06CC">
        <w:rPr>
          <w:rFonts w:ascii="Altivo Light" w:hAnsi="Altivo Light" w:cs="Arial"/>
          <w:sz w:val="22"/>
          <w:szCs w:val="22"/>
        </w:rPr>
        <w:t xml:space="preserve"> el plan </w:t>
      </w:r>
      <w:r>
        <w:rPr>
          <w:rFonts w:ascii="Altivo Light" w:hAnsi="Altivo Light" w:cs="Arial"/>
          <w:sz w:val="22"/>
          <w:szCs w:val="22"/>
        </w:rPr>
        <w:t xml:space="preserve">elaborado </w:t>
      </w:r>
      <w:r w:rsidR="000D06CC" w:rsidRPr="000D06CC">
        <w:rPr>
          <w:rFonts w:ascii="Altivo Light" w:hAnsi="Altivo Light" w:cs="Arial"/>
          <w:sz w:val="22"/>
          <w:szCs w:val="22"/>
        </w:rPr>
        <w:t xml:space="preserve">cumple con los lineamientos establecidos en el </w:t>
      </w:r>
      <w:r w:rsidR="000D06CC" w:rsidRPr="000D06CC">
        <w:rPr>
          <w:rFonts w:ascii="Altivo Light" w:hAnsi="Altivo Light" w:cs="Arial"/>
          <w:b/>
          <w:bCs/>
          <w:sz w:val="22"/>
          <w:szCs w:val="22"/>
        </w:rPr>
        <w:t>Reglamento de Salud y Seguridad Ocupacional</w:t>
      </w:r>
      <w:r w:rsidR="000D06CC" w:rsidRPr="000D06CC">
        <w:rPr>
          <w:rFonts w:ascii="Altivo Light" w:hAnsi="Altivo Light" w:cs="Arial"/>
          <w:sz w:val="22"/>
          <w:szCs w:val="22"/>
        </w:rPr>
        <w:t xml:space="preserve">, contenido en el Acuerdo Gubernativo </w:t>
      </w:r>
      <w:r>
        <w:rPr>
          <w:rFonts w:ascii="Altivo Light" w:hAnsi="Altivo Light" w:cs="Arial"/>
          <w:sz w:val="22"/>
          <w:szCs w:val="22"/>
        </w:rPr>
        <w:t xml:space="preserve">Número </w:t>
      </w:r>
      <w:r w:rsidR="000D06CC" w:rsidRPr="000D06CC">
        <w:rPr>
          <w:rFonts w:ascii="Altivo Light" w:hAnsi="Altivo Light" w:cs="Arial"/>
          <w:sz w:val="22"/>
          <w:szCs w:val="22"/>
        </w:rPr>
        <w:t xml:space="preserve">229-2014, </w:t>
      </w:r>
      <w:r>
        <w:rPr>
          <w:rFonts w:ascii="Altivo Light" w:hAnsi="Altivo Light" w:cs="Arial"/>
          <w:sz w:val="22"/>
          <w:szCs w:val="22"/>
        </w:rPr>
        <w:t>por lo cual, quedo debidamente registrado y corresponde su implementación</w:t>
      </w:r>
      <w:r w:rsidR="000D06CC" w:rsidRPr="000D06CC">
        <w:rPr>
          <w:rFonts w:ascii="Altivo Light" w:hAnsi="Altivo Light" w:cs="Arial"/>
          <w:sz w:val="22"/>
          <w:szCs w:val="22"/>
        </w:rPr>
        <w:t>.</w:t>
      </w:r>
    </w:p>
    <w:p w:rsidR="00D31FE9" w:rsidRPr="003D3363" w:rsidRDefault="00D31FE9" w:rsidP="00D31FE9">
      <w:pPr>
        <w:spacing w:line="360" w:lineRule="auto"/>
        <w:jc w:val="center"/>
        <w:rPr>
          <w:rFonts w:ascii="Altivo Light" w:hAnsi="Altivo Light" w:cs="Arial"/>
          <w:b/>
          <w:szCs w:val="22"/>
        </w:rPr>
      </w:pPr>
      <w:r w:rsidRPr="003D3363">
        <w:rPr>
          <w:rFonts w:ascii="Altivo Light" w:hAnsi="Altivo Light" w:cs="Arial"/>
          <w:b/>
          <w:szCs w:val="22"/>
        </w:rPr>
        <w:t>POR TANTO</w:t>
      </w:r>
    </w:p>
    <w:p w:rsidR="00D31FE9" w:rsidRPr="003D3363" w:rsidRDefault="00D31FE9" w:rsidP="00D31FE9">
      <w:pPr>
        <w:pStyle w:val="Sinespaciado"/>
        <w:rPr>
          <w:rFonts w:ascii="Altivo Light" w:hAnsi="Altivo Light"/>
        </w:rPr>
      </w:pPr>
    </w:p>
    <w:p w:rsidR="00D31FE9" w:rsidRPr="003D3363" w:rsidRDefault="00D31FE9" w:rsidP="00D31FE9">
      <w:pPr>
        <w:spacing w:line="360" w:lineRule="auto"/>
        <w:jc w:val="both"/>
        <w:rPr>
          <w:rFonts w:ascii="Altivo Light" w:hAnsi="Altivo Light" w:cs="Arial"/>
          <w:sz w:val="22"/>
          <w:szCs w:val="22"/>
        </w:rPr>
      </w:pPr>
      <w:r w:rsidRPr="003D3363">
        <w:rPr>
          <w:rFonts w:ascii="Altivo Light" w:hAnsi="Altivo Light" w:cs="Arial"/>
          <w:sz w:val="22"/>
          <w:szCs w:val="22"/>
        </w:rPr>
        <w:t>Con base en los artículos 93, 94 y 95 de la Constitución Política de la República de Guatemala y con fundamento en los artículos 1, 2 y 3 del Acuerdo Gubernativo Número 229-2014, Reglamento de Salud y Seguridad Ocupacional; 44 y 46 del Decreto 90-97 del Congreso de la República de Guatemala, Código de Salud.</w:t>
      </w:r>
    </w:p>
    <w:p w:rsidR="00D31FE9" w:rsidRPr="003D3363" w:rsidRDefault="00D31FE9" w:rsidP="00D31FE9">
      <w:pPr>
        <w:pStyle w:val="Sinespaciado"/>
        <w:rPr>
          <w:rFonts w:ascii="Altivo Light" w:hAnsi="Altivo Light"/>
        </w:rPr>
      </w:pPr>
    </w:p>
    <w:p w:rsidR="00D31FE9" w:rsidRPr="003D3363" w:rsidRDefault="00D31FE9" w:rsidP="00D31FE9">
      <w:pPr>
        <w:spacing w:line="360" w:lineRule="auto"/>
        <w:jc w:val="center"/>
        <w:rPr>
          <w:rFonts w:ascii="Altivo Light" w:hAnsi="Altivo Light" w:cs="Arial"/>
          <w:b/>
          <w:sz w:val="22"/>
          <w:szCs w:val="22"/>
        </w:rPr>
      </w:pPr>
    </w:p>
    <w:p w:rsidR="00D31FE9" w:rsidRPr="003D3363" w:rsidRDefault="00D31FE9" w:rsidP="00D31FE9">
      <w:pPr>
        <w:spacing w:line="360" w:lineRule="auto"/>
        <w:jc w:val="center"/>
        <w:rPr>
          <w:rFonts w:ascii="Altivo Light" w:hAnsi="Altivo Light" w:cs="Arial"/>
          <w:b/>
          <w:sz w:val="22"/>
          <w:szCs w:val="22"/>
        </w:rPr>
      </w:pPr>
      <w:r w:rsidRPr="003D3363">
        <w:rPr>
          <w:rFonts w:ascii="Altivo Light" w:hAnsi="Altivo Light" w:cs="Arial"/>
          <w:b/>
          <w:sz w:val="22"/>
          <w:szCs w:val="22"/>
        </w:rPr>
        <w:t>ACUERDA</w:t>
      </w:r>
    </w:p>
    <w:p w:rsidR="0029592D" w:rsidRDefault="003D3363" w:rsidP="003D3363">
      <w:pPr>
        <w:pStyle w:val="Sinespaciado"/>
        <w:spacing w:line="360" w:lineRule="auto"/>
        <w:jc w:val="both"/>
        <w:rPr>
          <w:rFonts w:ascii="Altivo Light" w:hAnsi="Altivo Light" w:cs="Arial"/>
          <w:sz w:val="22"/>
          <w:szCs w:val="22"/>
        </w:rPr>
      </w:pPr>
      <w:r w:rsidRPr="003D3363">
        <w:rPr>
          <w:rFonts w:ascii="Altivo Light" w:hAnsi="Altivo Light" w:cs="Arial"/>
          <w:b/>
          <w:sz w:val="22"/>
          <w:szCs w:val="22"/>
        </w:rPr>
        <w:t>Artículo 1:</w:t>
      </w:r>
      <w:r w:rsidRPr="003D3363">
        <w:rPr>
          <w:rFonts w:ascii="Altivo Light" w:hAnsi="Altivo Light" w:cs="Arial"/>
          <w:sz w:val="22"/>
          <w:szCs w:val="22"/>
        </w:rPr>
        <w:t xml:space="preserve"> Se deroga el Acuerdo Interno </w:t>
      </w:r>
      <w:r w:rsidR="0029592D">
        <w:rPr>
          <w:rFonts w:ascii="Altivo Light" w:hAnsi="Altivo Light" w:cs="Arial"/>
          <w:sz w:val="22"/>
          <w:szCs w:val="22"/>
        </w:rPr>
        <w:t xml:space="preserve">Número </w:t>
      </w:r>
      <w:r w:rsidRPr="003D3363">
        <w:rPr>
          <w:rFonts w:ascii="Altivo Light" w:hAnsi="Altivo Light" w:cs="Arial"/>
          <w:sz w:val="22"/>
          <w:szCs w:val="22"/>
        </w:rPr>
        <w:t xml:space="preserve">SGV 05-2020, emitido el </w:t>
      </w:r>
      <w:r w:rsidR="0029592D">
        <w:rPr>
          <w:rFonts w:ascii="Altivo Light" w:hAnsi="Altivo Light" w:cs="Arial"/>
          <w:sz w:val="22"/>
          <w:szCs w:val="22"/>
        </w:rPr>
        <w:t>siete</w:t>
      </w:r>
      <w:r w:rsidRPr="003D3363">
        <w:rPr>
          <w:rFonts w:ascii="Altivo Light" w:hAnsi="Altivo Light" w:cs="Arial"/>
          <w:sz w:val="22"/>
          <w:szCs w:val="22"/>
        </w:rPr>
        <w:t xml:space="preserve"> de enero de </w:t>
      </w:r>
      <w:r w:rsidR="0029592D">
        <w:rPr>
          <w:rFonts w:ascii="Altivo Light" w:hAnsi="Altivo Light" w:cs="Arial"/>
          <w:sz w:val="22"/>
          <w:szCs w:val="22"/>
        </w:rPr>
        <w:t>dos mil veinte</w:t>
      </w:r>
      <w:r w:rsidRPr="003D3363">
        <w:rPr>
          <w:rFonts w:ascii="Altivo Light" w:hAnsi="Altivo Light" w:cs="Arial"/>
          <w:sz w:val="22"/>
          <w:szCs w:val="22"/>
        </w:rPr>
        <w:t xml:space="preserve">. </w:t>
      </w:r>
    </w:p>
    <w:p w:rsidR="0029592D" w:rsidRDefault="003D3363" w:rsidP="003D3363">
      <w:pPr>
        <w:pStyle w:val="Sinespaciado"/>
        <w:spacing w:line="360" w:lineRule="auto"/>
        <w:jc w:val="both"/>
        <w:rPr>
          <w:rFonts w:ascii="Altivo Light" w:hAnsi="Altivo Light" w:cs="Arial"/>
          <w:b/>
          <w:sz w:val="22"/>
          <w:szCs w:val="22"/>
        </w:rPr>
      </w:pPr>
      <w:r w:rsidRPr="003D3363">
        <w:rPr>
          <w:rFonts w:ascii="Altivo Light" w:hAnsi="Altivo Light" w:cs="Arial"/>
          <w:b/>
          <w:sz w:val="22"/>
          <w:szCs w:val="22"/>
        </w:rPr>
        <w:t>Artículo 2:</w:t>
      </w:r>
      <w:r w:rsidRPr="003D3363">
        <w:rPr>
          <w:rFonts w:ascii="Altivo Light" w:hAnsi="Altivo Light" w:cs="Arial"/>
          <w:sz w:val="22"/>
          <w:szCs w:val="22"/>
        </w:rPr>
        <w:t xml:space="preserve"> Se aprueba el Plan de Salud y Seguridad Ocupacional de la Vicepresidencia de la República, identificado con código FC-12-2024</w:t>
      </w:r>
      <w:r w:rsidRPr="000D06CC">
        <w:rPr>
          <w:rFonts w:ascii="Altivo Light" w:hAnsi="Altivo Light" w:cs="Arial"/>
          <w:b/>
          <w:sz w:val="22"/>
          <w:szCs w:val="22"/>
        </w:rPr>
        <w:t xml:space="preserve">. </w:t>
      </w:r>
    </w:p>
    <w:p w:rsidR="003D3363" w:rsidRPr="003D3363" w:rsidRDefault="000D06CC" w:rsidP="003D3363">
      <w:pPr>
        <w:pStyle w:val="Sinespaciado"/>
        <w:spacing w:line="360" w:lineRule="auto"/>
        <w:jc w:val="both"/>
        <w:rPr>
          <w:rFonts w:ascii="Altivo Light" w:hAnsi="Altivo Light" w:cs="Arial"/>
          <w:sz w:val="22"/>
          <w:szCs w:val="22"/>
        </w:rPr>
      </w:pPr>
      <w:r w:rsidRPr="000D06CC">
        <w:rPr>
          <w:rFonts w:ascii="Altivo Light" w:hAnsi="Altivo Light" w:cs="Arial"/>
          <w:b/>
          <w:sz w:val="22"/>
          <w:szCs w:val="22"/>
        </w:rPr>
        <w:t>Artículo 3</w:t>
      </w:r>
      <w:r>
        <w:rPr>
          <w:rFonts w:ascii="Altivo Light" w:hAnsi="Altivo Light" w:cs="Arial"/>
          <w:b/>
          <w:sz w:val="22"/>
          <w:szCs w:val="22"/>
        </w:rPr>
        <w:t xml:space="preserve">: </w:t>
      </w:r>
      <w:r>
        <w:rPr>
          <w:rFonts w:ascii="Altivo Light" w:hAnsi="Altivo Light" w:cs="Arial"/>
          <w:sz w:val="22"/>
          <w:szCs w:val="22"/>
        </w:rPr>
        <w:t xml:space="preserve">Notifíquese el presente acuerdo al Comité Bipartito de Salud y Seguridad Institucional de la Vicepresidencia de la República de Guatemala para </w:t>
      </w:r>
      <w:r w:rsidR="0029592D">
        <w:rPr>
          <w:rFonts w:ascii="Altivo Light" w:hAnsi="Altivo Light" w:cs="Arial"/>
          <w:sz w:val="22"/>
          <w:szCs w:val="22"/>
        </w:rPr>
        <w:t>lo que corresponda.</w:t>
      </w:r>
    </w:p>
    <w:p w:rsidR="00D31FE9" w:rsidRPr="003D3363" w:rsidRDefault="00D31FE9" w:rsidP="00D31FE9">
      <w:pPr>
        <w:pStyle w:val="Sinespaciado"/>
        <w:rPr>
          <w:rFonts w:ascii="Altivo Light" w:hAnsi="Altivo Light"/>
        </w:rPr>
      </w:pPr>
    </w:p>
    <w:p w:rsidR="00D31FE9" w:rsidRPr="003D3363" w:rsidRDefault="00D31FE9" w:rsidP="00D31FE9">
      <w:pPr>
        <w:rPr>
          <w:rFonts w:ascii="Altivo Light" w:hAnsi="Altivo Light" w:cs="Arial"/>
          <w:sz w:val="22"/>
          <w:szCs w:val="22"/>
        </w:rPr>
      </w:pPr>
    </w:p>
    <w:p w:rsidR="00D31FE9" w:rsidRPr="003D3363" w:rsidRDefault="00D31FE9" w:rsidP="00D31FE9">
      <w:pPr>
        <w:rPr>
          <w:rFonts w:ascii="Altivo Light" w:hAnsi="Altivo Light"/>
          <w:sz w:val="21"/>
          <w:szCs w:val="21"/>
        </w:rPr>
      </w:pPr>
    </w:p>
    <w:p w:rsidR="00D31FE9" w:rsidRPr="003D3363" w:rsidRDefault="00D31FE9" w:rsidP="00D31FE9">
      <w:pPr>
        <w:rPr>
          <w:rFonts w:ascii="Altivo Light" w:hAnsi="Altivo Light"/>
          <w:b/>
          <w:bCs/>
        </w:rPr>
      </w:pPr>
    </w:p>
    <w:p w:rsidR="00D31FE9" w:rsidRPr="003D3363" w:rsidRDefault="00D31FE9" w:rsidP="00D31FE9">
      <w:pPr>
        <w:rPr>
          <w:rFonts w:ascii="Altivo Light" w:hAnsi="Altivo Light"/>
          <w:b/>
          <w:bCs/>
        </w:rPr>
      </w:pPr>
    </w:p>
    <w:p w:rsidR="00D31FE9" w:rsidRPr="003D3363" w:rsidRDefault="00D31FE9" w:rsidP="00D31FE9">
      <w:pPr>
        <w:rPr>
          <w:rFonts w:ascii="Altivo Light" w:hAnsi="Altivo Light"/>
        </w:rPr>
      </w:pPr>
    </w:p>
    <w:p w:rsidR="002E32DE" w:rsidRPr="003D3363" w:rsidRDefault="002E32DE" w:rsidP="00B35736">
      <w:pPr>
        <w:jc w:val="both"/>
        <w:rPr>
          <w:rFonts w:ascii="Altivo Light" w:hAnsi="Altivo Light"/>
          <w:sz w:val="21"/>
          <w:szCs w:val="21"/>
        </w:rPr>
      </w:pPr>
    </w:p>
    <w:sectPr w:rsidR="002E32DE" w:rsidRPr="003D3363" w:rsidSect="005055BF">
      <w:headerReference w:type="default" r:id="rId7"/>
      <w:footerReference w:type="default" r:id="rId8"/>
      <w:pgSz w:w="12240" w:h="1872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820" w:rsidRDefault="000A0820" w:rsidP="00184C47">
      <w:r>
        <w:separator/>
      </w:r>
    </w:p>
  </w:endnote>
  <w:endnote w:type="continuationSeparator" w:id="0">
    <w:p w:rsidR="000A0820" w:rsidRDefault="000A0820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243953"/>
      <w:docPartObj>
        <w:docPartGallery w:val="Page Numbers (Bottom of Page)"/>
        <w:docPartUnique/>
      </w:docPartObj>
    </w:sdtPr>
    <w:sdtEndPr/>
    <w:sdtContent>
      <w:p w:rsidR="007B246E" w:rsidRDefault="007B246E" w:rsidP="007B246E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33E9570" wp14:editId="22F7D98F">
              <wp:simplePos x="0" y="0"/>
              <wp:positionH relativeFrom="margin">
                <wp:posOffset>-151841</wp:posOffset>
              </wp:positionH>
              <wp:positionV relativeFrom="paragraph">
                <wp:posOffset>12065</wp:posOffset>
              </wp:positionV>
              <wp:extent cx="5612130" cy="59690"/>
              <wp:effectExtent l="0" t="0" r="7620" b="0"/>
              <wp:wrapNone/>
              <wp:docPr id="12" name="Imagen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barra.w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12130" cy="596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84C47">
          <w:rPr>
            <w:noProof/>
            <w:lang w:eastAsia="es-G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61FDB2" wp14:editId="5F4E58B9">
                  <wp:simplePos x="0" y="0"/>
                  <wp:positionH relativeFrom="margin">
                    <wp:align>left</wp:align>
                  </wp:positionH>
                  <wp:positionV relativeFrom="paragraph">
                    <wp:posOffset>6407</wp:posOffset>
                  </wp:positionV>
                  <wp:extent cx="4290365" cy="566928"/>
                  <wp:effectExtent l="0" t="0" r="0" b="5080"/>
                  <wp:wrapNone/>
                  <wp:docPr id="3" name="Cuadro de tex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290365" cy="5669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B246E" w:rsidRPr="00BD597F" w:rsidRDefault="007B246E" w:rsidP="007B246E">
                              <w:pPr>
                                <w:snapToGrid w:val="0"/>
                                <w:rPr>
                                  <w:rFonts w:ascii="Altivo Light" w:hAnsi="Altivo Light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D597F">
                                <w:rPr>
                                  <w:rFonts w:ascii="Altivo Light" w:hAnsi="Altivo Light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6ª. Avenida 4-19, Zona 1. Puerta Norte</w:t>
                              </w:r>
                            </w:p>
                            <w:p w:rsidR="007B246E" w:rsidRPr="00BD597F" w:rsidRDefault="007B246E" w:rsidP="007B246E">
                              <w:pPr>
                                <w:snapToGrid w:val="0"/>
                                <w:rPr>
                                  <w:rFonts w:ascii="Altivo Light" w:hAnsi="Altivo Light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533D4">
                                <w:rPr>
                                  <w:rFonts w:ascii="Altivo Light" w:hAnsi="Altivo Light"/>
                                  <w:b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PBX</w:t>
                              </w:r>
                              <w:r w:rsidRPr="00BD597F">
                                <w:rPr>
                                  <w:rFonts w:ascii="Altivo Light" w:hAnsi="Altivo Light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: +502 23212121    -       </w:t>
                              </w:r>
                              <w:r w:rsidRPr="005533D4">
                                <w:rPr>
                                  <w:rFonts w:ascii="Altivo Regular" w:hAnsi="Altivo Regular"/>
                                  <w:b/>
                                  <w:bCs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www.vicepresidencia.gob.gt</w:t>
                              </w:r>
                            </w:p>
                            <w:p w:rsidR="007B246E" w:rsidRPr="00BD597F" w:rsidRDefault="007B246E" w:rsidP="007B246E">
                              <w:pPr>
                                <w:snapToGrid w:val="0"/>
                                <w:rPr>
                                  <w:rFonts w:ascii="Altivo Light" w:hAnsi="Altivo Light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Altivo Light" w:hAnsi="Altivo Light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                   / </w:t>
                              </w:r>
                              <w:proofErr w:type="spellStart"/>
                              <w:r>
                                <w:rPr>
                                  <w:rFonts w:ascii="Altivo Light" w:hAnsi="Altivo Light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Vic</w:t>
                              </w:r>
                              <w:r w:rsidRPr="00BD597F">
                                <w:rPr>
                                  <w:rFonts w:ascii="Altivo Light" w:hAnsi="Altivo Light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epresidenciaGuatemala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961FDB2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0;margin-top:.5pt;width:337.8pt;height:44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" filled="f" stroked="f" strokeweight=".5pt">
                  <v:textbox>
                    <w:txbxContent>
                      <w:p w:rsidR="007B246E" w:rsidRPr="00BD597F" w:rsidRDefault="007B246E" w:rsidP="007B246E">
                        <w:pPr>
                          <w:snapToGrid w:val="0"/>
                          <w:rPr>
                            <w:rFonts w:ascii="Altivo Light" w:hAnsi="Altivo Light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D597F">
                          <w:rPr>
                            <w:rFonts w:ascii="Altivo Light" w:hAnsi="Altivo Light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6ª. Avenida 4-19, Zona 1. Puerta Norte</w:t>
                        </w:r>
                      </w:p>
                      <w:p w:rsidR="007B246E" w:rsidRPr="00BD597F" w:rsidRDefault="007B246E" w:rsidP="007B246E">
                        <w:pPr>
                          <w:snapToGrid w:val="0"/>
                          <w:rPr>
                            <w:rFonts w:ascii="Altivo Light" w:hAnsi="Altivo Light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533D4">
                          <w:rPr>
                            <w:rFonts w:ascii="Altivo Light" w:hAnsi="Altivo Light"/>
                            <w:b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PBX</w:t>
                        </w:r>
                        <w:r w:rsidRPr="00BD597F">
                          <w:rPr>
                            <w:rFonts w:ascii="Altivo Light" w:hAnsi="Altivo Light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: +502 23212121    -       </w:t>
                        </w:r>
                        <w:r w:rsidRPr="005533D4">
                          <w:rPr>
                            <w:rFonts w:ascii="Altivo Regular" w:hAnsi="Altivo Regular"/>
                            <w:b/>
                            <w:bCs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www.vicepresidencia.gob.gt</w:t>
                        </w:r>
                      </w:p>
                      <w:p w:rsidR="007B246E" w:rsidRPr="00BD597F" w:rsidRDefault="007B246E" w:rsidP="007B246E">
                        <w:pPr>
                          <w:snapToGrid w:val="0"/>
                          <w:rPr>
                            <w:rFonts w:ascii="Altivo Light" w:hAnsi="Altivo Light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Altivo Light" w:hAnsi="Altivo Light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                   / </w:t>
                        </w:r>
                        <w:proofErr w:type="spellStart"/>
                        <w:r>
                          <w:rPr>
                            <w:rFonts w:ascii="Altivo Light" w:hAnsi="Altivo Light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Vic</w:t>
                        </w:r>
                        <w:r w:rsidRPr="00BD597F">
                          <w:rPr>
                            <w:rFonts w:ascii="Altivo Light" w:hAnsi="Altivo Light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epresidenciaGuatemala</w:t>
                        </w:r>
                        <w:proofErr w:type="spellEnd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7B246E" w:rsidRDefault="007B246E" w:rsidP="007B246E">
    <w:pPr>
      <w:pStyle w:val="Piedepgina"/>
    </w:pPr>
  </w:p>
  <w:p w:rsidR="007B246E" w:rsidRDefault="007B24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820" w:rsidRDefault="000A0820" w:rsidP="00184C47">
      <w:r>
        <w:separator/>
      </w:r>
    </w:p>
  </w:footnote>
  <w:footnote w:type="continuationSeparator" w:id="0">
    <w:p w:rsidR="000A0820" w:rsidRDefault="000A0820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C47" w:rsidRDefault="007B246E">
    <w:pPr>
      <w:pStyle w:val="Encabezado"/>
    </w:pPr>
    <w:r>
      <w:rPr>
        <w:noProof/>
      </w:rPr>
      <w:drawing>
        <wp:inline distT="0" distB="0" distL="0" distR="0" wp14:anchorId="4C7CA49A" wp14:editId="64C3878D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9570" cy="702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47"/>
    <w:rsid w:val="0004789E"/>
    <w:rsid w:val="000A0820"/>
    <w:rsid w:val="000B1382"/>
    <w:rsid w:val="000B4821"/>
    <w:rsid w:val="000B4DA1"/>
    <w:rsid w:val="000B6AC9"/>
    <w:rsid w:val="000D06CC"/>
    <w:rsid w:val="00184C47"/>
    <w:rsid w:val="001A20D2"/>
    <w:rsid w:val="001A425D"/>
    <w:rsid w:val="001D172B"/>
    <w:rsid w:val="002226B6"/>
    <w:rsid w:val="00224677"/>
    <w:rsid w:val="00233301"/>
    <w:rsid w:val="0029592D"/>
    <w:rsid w:val="002E32DE"/>
    <w:rsid w:val="002E4A1D"/>
    <w:rsid w:val="00315F30"/>
    <w:rsid w:val="003433F6"/>
    <w:rsid w:val="00356A9B"/>
    <w:rsid w:val="003D3363"/>
    <w:rsid w:val="003D73BC"/>
    <w:rsid w:val="004436F0"/>
    <w:rsid w:val="00460D55"/>
    <w:rsid w:val="004855AC"/>
    <w:rsid w:val="004C5A6F"/>
    <w:rsid w:val="005055BF"/>
    <w:rsid w:val="005232ED"/>
    <w:rsid w:val="00560EA3"/>
    <w:rsid w:val="005628D8"/>
    <w:rsid w:val="005A325D"/>
    <w:rsid w:val="005C0739"/>
    <w:rsid w:val="006758E7"/>
    <w:rsid w:val="00683F8D"/>
    <w:rsid w:val="00733C97"/>
    <w:rsid w:val="00754D1B"/>
    <w:rsid w:val="00774230"/>
    <w:rsid w:val="007957EE"/>
    <w:rsid w:val="007B246E"/>
    <w:rsid w:val="007F1533"/>
    <w:rsid w:val="00837EBA"/>
    <w:rsid w:val="008403F4"/>
    <w:rsid w:val="00841236"/>
    <w:rsid w:val="008A532D"/>
    <w:rsid w:val="009C3DC7"/>
    <w:rsid w:val="009D2EF2"/>
    <w:rsid w:val="00A64C39"/>
    <w:rsid w:val="00AA14CA"/>
    <w:rsid w:val="00B35736"/>
    <w:rsid w:val="00B63FBF"/>
    <w:rsid w:val="00BF01C0"/>
    <w:rsid w:val="00C00A56"/>
    <w:rsid w:val="00C05C38"/>
    <w:rsid w:val="00C2134E"/>
    <w:rsid w:val="00C72CD5"/>
    <w:rsid w:val="00CA7597"/>
    <w:rsid w:val="00CB04E1"/>
    <w:rsid w:val="00CB43B4"/>
    <w:rsid w:val="00CB4705"/>
    <w:rsid w:val="00D31FE9"/>
    <w:rsid w:val="00D7533D"/>
    <w:rsid w:val="00DB361B"/>
    <w:rsid w:val="00DC43DF"/>
    <w:rsid w:val="00DE6051"/>
    <w:rsid w:val="00E30D47"/>
    <w:rsid w:val="00EE5C67"/>
    <w:rsid w:val="00F449FC"/>
    <w:rsid w:val="00F64559"/>
    <w:rsid w:val="00F666A4"/>
    <w:rsid w:val="00FB28E0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7B512CA-11C8-3B44-9C05-122CD7F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Prrafodelista">
    <w:name w:val="List Paragraph"/>
    <w:basedOn w:val="Normal"/>
    <w:uiPriority w:val="34"/>
    <w:qFormat/>
    <w:rsid w:val="00DC43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33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301"/>
    <w:rPr>
      <w:rFonts w:ascii="Segoe UI" w:hAnsi="Segoe UI" w:cs="Segoe UI"/>
      <w:sz w:val="18"/>
      <w:szCs w:val="18"/>
      <w:lang w:val="es-ES_tradnl"/>
    </w:rPr>
  </w:style>
  <w:style w:type="paragraph" w:styleId="Sinespaciado">
    <w:name w:val="No Spacing"/>
    <w:uiPriority w:val="1"/>
    <w:qFormat/>
    <w:rsid w:val="00D31FE9"/>
    <w:rPr>
      <w:lang w:val="es-ES_tradnl"/>
    </w:rPr>
  </w:style>
  <w:style w:type="table" w:styleId="Tablaconcuadrcula">
    <w:name w:val="Table Grid"/>
    <w:basedOn w:val="Tablanormal"/>
    <w:uiPriority w:val="59"/>
    <w:rsid w:val="00D31FE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336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character" w:styleId="Textoennegrita">
    <w:name w:val="Strong"/>
    <w:basedOn w:val="Fuentedeprrafopredeter"/>
    <w:uiPriority w:val="22"/>
    <w:qFormat/>
    <w:rsid w:val="003D3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E2DE5-A1F5-4F64-BAED-CF817A1B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Miriam Lyceth Sandoval Mejía</cp:lastModifiedBy>
  <cp:revision>2</cp:revision>
  <cp:lastPrinted>2025-01-13T18:39:00Z</cp:lastPrinted>
  <dcterms:created xsi:type="dcterms:W3CDTF">2025-01-13T18:40:00Z</dcterms:created>
  <dcterms:modified xsi:type="dcterms:W3CDTF">2025-01-13T18:40:00Z</dcterms:modified>
</cp:coreProperties>
</file>