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8A" w:rsidRPr="006B7384" w:rsidRDefault="00BD088A" w:rsidP="00BD088A">
      <w:pPr>
        <w:jc w:val="center"/>
        <w:rPr>
          <w:rFonts w:ascii="Altivo Light" w:hAnsi="Altivo Light" w:cs="Arial"/>
          <w:b/>
          <w:szCs w:val="20"/>
        </w:rPr>
      </w:pPr>
      <w:r w:rsidRPr="006B7384">
        <w:rPr>
          <w:rFonts w:ascii="Altivo Light" w:hAnsi="Altivo Light" w:cs="Arial"/>
          <w:b/>
          <w:szCs w:val="20"/>
        </w:rPr>
        <w:t>ACUERDO INTERNO SGV-</w:t>
      </w:r>
      <w:r w:rsidR="004008BC">
        <w:rPr>
          <w:rFonts w:ascii="Altivo Light" w:hAnsi="Altivo Light" w:cs="Arial"/>
          <w:b/>
          <w:szCs w:val="20"/>
        </w:rPr>
        <w:t>24</w:t>
      </w:r>
      <w:r w:rsidRPr="006B7384">
        <w:rPr>
          <w:rFonts w:ascii="Altivo Light" w:hAnsi="Altivo Light" w:cs="Arial"/>
          <w:b/>
          <w:szCs w:val="20"/>
        </w:rPr>
        <w:t>-202</w:t>
      </w:r>
      <w:r w:rsidR="004008BC">
        <w:rPr>
          <w:rFonts w:ascii="Altivo Light" w:hAnsi="Altivo Light" w:cs="Arial"/>
          <w:b/>
          <w:szCs w:val="20"/>
        </w:rPr>
        <w:t>5</w:t>
      </w:r>
    </w:p>
    <w:p w:rsidR="00BD088A" w:rsidRPr="006B7384" w:rsidRDefault="00BD088A" w:rsidP="00BD088A">
      <w:pPr>
        <w:jc w:val="center"/>
        <w:rPr>
          <w:rFonts w:ascii="Altivo Light" w:hAnsi="Altivo Light" w:cs="Arial"/>
          <w:szCs w:val="20"/>
          <w:lang w:val="es-ES"/>
        </w:rPr>
      </w:pPr>
    </w:p>
    <w:p w:rsidR="00BD088A" w:rsidRPr="006B7384" w:rsidRDefault="00BD088A" w:rsidP="00BD088A">
      <w:pPr>
        <w:jc w:val="center"/>
        <w:rPr>
          <w:rFonts w:ascii="Altivo Light" w:hAnsi="Altivo Light" w:cs="Arial"/>
          <w:b/>
          <w:szCs w:val="20"/>
        </w:rPr>
      </w:pPr>
      <w:r w:rsidRPr="006B7384">
        <w:rPr>
          <w:rFonts w:ascii="Altivo Light" w:hAnsi="Altivo Light" w:cs="Arial"/>
          <w:b/>
          <w:szCs w:val="20"/>
        </w:rPr>
        <w:t xml:space="preserve">Guatemala, </w:t>
      </w:r>
      <w:r w:rsidR="004008BC">
        <w:rPr>
          <w:rFonts w:ascii="Altivo Light" w:hAnsi="Altivo Light" w:cs="Arial"/>
          <w:b/>
          <w:szCs w:val="20"/>
        </w:rPr>
        <w:t>8</w:t>
      </w:r>
      <w:r w:rsidRPr="006B7384">
        <w:rPr>
          <w:rFonts w:ascii="Altivo Light" w:hAnsi="Altivo Light" w:cs="Arial"/>
          <w:b/>
          <w:szCs w:val="20"/>
        </w:rPr>
        <w:t xml:space="preserve"> de </w:t>
      </w:r>
      <w:r w:rsidR="004008BC">
        <w:rPr>
          <w:rFonts w:ascii="Altivo Light" w:hAnsi="Altivo Light" w:cs="Arial"/>
          <w:b/>
          <w:szCs w:val="20"/>
        </w:rPr>
        <w:t>agosto</w:t>
      </w:r>
      <w:r w:rsidRPr="006B7384">
        <w:rPr>
          <w:rFonts w:ascii="Altivo Light" w:hAnsi="Altivo Light" w:cs="Arial"/>
          <w:b/>
          <w:szCs w:val="20"/>
        </w:rPr>
        <w:t xml:space="preserve"> de 202</w:t>
      </w:r>
      <w:r w:rsidR="004008BC">
        <w:rPr>
          <w:rFonts w:ascii="Altivo Light" w:hAnsi="Altivo Light" w:cs="Arial"/>
          <w:b/>
          <w:szCs w:val="20"/>
        </w:rPr>
        <w:t>5</w:t>
      </w:r>
    </w:p>
    <w:p w:rsidR="00BD088A" w:rsidRPr="006B7384" w:rsidRDefault="00BD088A" w:rsidP="00BD088A">
      <w:pPr>
        <w:jc w:val="center"/>
        <w:rPr>
          <w:rFonts w:ascii="Altivo Light" w:hAnsi="Altivo Light" w:cs="Arial"/>
          <w:szCs w:val="20"/>
          <w:lang w:val="es-ES"/>
        </w:rPr>
      </w:pPr>
    </w:p>
    <w:p w:rsidR="00BD088A" w:rsidRPr="006B7384" w:rsidRDefault="00BD088A" w:rsidP="00BD088A">
      <w:pPr>
        <w:jc w:val="center"/>
        <w:rPr>
          <w:rFonts w:ascii="Altivo Light" w:hAnsi="Altivo Light" w:cs="Arial"/>
          <w:b/>
          <w:szCs w:val="20"/>
        </w:rPr>
      </w:pPr>
      <w:r w:rsidRPr="006B7384">
        <w:rPr>
          <w:rFonts w:ascii="Altivo Light" w:hAnsi="Altivo Light" w:cs="Arial"/>
          <w:b/>
          <w:szCs w:val="20"/>
        </w:rPr>
        <w:t>LA SECRETARÍA GENERAL DE LA VICEPRESIDENCIA DE LA REPÚBLICA</w:t>
      </w: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</w:p>
    <w:p w:rsidR="00BD088A" w:rsidRPr="006B7384" w:rsidRDefault="00BD088A" w:rsidP="00BD088A">
      <w:pPr>
        <w:jc w:val="center"/>
        <w:rPr>
          <w:rFonts w:ascii="Altivo Light" w:hAnsi="Altivo Light" w:cs="Arial"/>
          <w:b/>
          <w:szCs w:val="20"/>
        </w:rPr>
      </w:pPr>
      <w:r w:rsidRPr="006B7384">
        <w:rPr>
          <w:rFonts w:ascii="Altivo Light" w:hAnsi="Altivo Light" w:cs="Arial"/>
          <w:b/>
          <w:szCs w:val="20"/>
        </w:rPr>
        <w:t>CONSIDERANDO</w:t>
      </w: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  <w:r w:rsidRPr="006B7384">
        <w:rPr>
          <w:rFonts w:ascii="Altivo Light" w:hAnsi="Altivo Light" w:cs="Arial"/>
          <w:szCs w:val="20"/>
        </w:rPr>
        <w:t xml:space="preserve">Que en Acuerdo Interno </w:t>
      </w:r>
      <w:bookmarkStart w:id="0" w:name="_Hlk110334398"/>
      <w:r w:rsidRPr="006B7384">
        <w:rPr>
          <w:rFonts w:ascii="Altivo Light" w:hAnsi="Altivo Light" w:cs="Arial"/>
          <w:szCs w:val="20"/>
        </w:rPr>
        <w:t>SGV-0</w:t>
      </w:r>
      <w:r w:rsidR="004008BC">
        <w:rPr>
          <w:rFonts w:ascii="Altivo Light" w:hAnsi="Altivo Light" w:cs="Arial"/>
          <w:szCs w:val="20"/>
        </w:rPr>
        <w:t>7</w:t>
      </w:r>
      <w:r w:rsidRPr="006B7384">
        <w:rPr>
          <w:rFonts w:ascii="Altivo Light" w:hAnsi="Altivo Light" w:cs="Arial"/>
          <w:szCs w:val="20"/>
        </w:rPr>
        <w:t>-202</w:t>
      </w:r>
      <w:r w:rsidR="004008BC">
        <w:rPr>
          <w:rFonts w:ascii="Altivo Light" w:hAnsi="Altivo Light" w:cs="Arial"/>
          <w:szCs w:val="20"/>
        </w:rPr>
        <w:t>4</w:t>
      </w:r>
      <w:r w:rsidRPr="006B7384">
        <w:rPr>
          <w:rFonts w:ascii="Altivo Light" w:hAnsi="Altivo Light" w:cs="Arial"/>
          <w:szCs w:val="20"/>
        </w:rPr>
        <w:t xml:space="preserve"> de fecha</w:t>
      </w:r>
      <w:r w:rsidR="004008BC">
        <w:rPr>
          <w:rFonts w:ascii="Altivo Light" w:hAnsi="Altivo Light" w:cs="Arial"/>
          <w:szCs w:val="20"/>
        </w:rPr>
        <w:t xml:space="preserve"> 16</w:t>
      </w:r>
      <w:r w:rsidRPr="006B7384">
        <w:rPr>
          <w:rFonts w:ascii="Altivo Light" w:hAnsi="Altivo Light" w:cs="Arial"/>
          <w:szCs w:val="20"/>
        </w:rPr>
        <w:t xml:space="preserve"> de </w:t>
      </w:r>
      <w:r w:rsidR="004008BC">
        <w:rPr>
          <w:rFonts w:ascii="Altivo Light" w:hAnsi="Altivo Light" w:cs="Arial"/>
          <w:szCs w:val="20"/>
        </w:rPr>
        <w:t>julio</w:t>
      </w:r>
      <w:r w:rsidRPr="006B7384">
        <w:rPr>
          <w:rFonts w:ascii="Altivo Light" w:hAnsi="Altivo Light" w:cs="Arial"/>
          <w:szCs w:val="20"/>
        </w:rPr>
        <w:t xml:space="preserve"> de 202</w:t>
      </w:r>
      <w:r w:rsidR="004008BC">
        <w:rPr>
          <w:rFonts w:ascii="Altivo Light" w:hAnsi="Altivo Light" w:cs="Arial"/>
          <w:szCs w:val="20"/>
        </w:rPr>
        <w:t>4</w:t>
      </w:r>
      <w:r w:rsidRPr="006B7384">
        <w:rPr>
          <w:rFonts w:ascii="Altivo Light" w:hAnsi="Altivo Light" w:cs="Arial"/>
          <w:szCs w:val="20"/>
        </w:rPr>
        <w:t xml:space="preserve">, se aprobó el Manual de Inducción de la Vicepresidencia de la República, normativa interna que proporciona a los nuevos empleados de la Vicepresidencia de la República, una adecuada inducción a la Institución. </w:t>
      </w: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</w:p>
    <w:p w:rsidR="00BD088A" w:rsidRPr="006B7384" w:rsidRDefault="00BD088A" w:rsidP="00BD088A">
      <w:pPr>
        <w:jc w:val="center"/>
        <w:rPr>
          <w:rFonts w:ascii="Altivo Light" w:hAnsi="Altivo Light" w:cs="Arial"/>
          <w:b/>
          <w:szCs w:val="20"/>
        </w:rPr>
      </w:pPr>
      <w:r w:rsidRPr="006B7384">
        <w:rPr>
          <w:rFonts w:ascii="Altivo Light" w:hAnsi="Altivo Light" w:cs="Arial"/>
          <w:b/>
          <w:szCs w:val="20"/>
        </w:rPr>
        <w:t>CONSIDERANDO</w:t>
      </w: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  <w:r w:rsidRPr="006B7384">
        <w:rPr>
          <w:rFonts w:ascii="Altivo Light" w:hAnsi="Altivo Light" w:cs="Arial"/>
          <w:szCs w:val="20"/>
        </w:rPr>
        <w:t>Que es necesario emitir una nueva normativa, para adecuarla a la reestructuración administrativa actual de la Vicepresidencia de la República y derogar ese Acuerdo Interno.</w:t>
      </w:r>
    </w:p>
    <w:bookmarkEnd w:id="0"/>
    <w:p w:rsidR="00BD088A" w:rsidRPr="006B7384" w:rsidRDefault="00BD088A" w:rsidP="00BD088A">
      <w:pPr>
        <w:jc w:val="both"/>
        <w:rPr>
          <w:rFonts w:ascii="Altivo Light" w:hAnsi="Altivo Light" w:cs="Arial"/>
          <w:szCs w:val="20"/>
          <w:lang w:val="es-ES"/>
        </w:rPr>
      </w:pPr>
    </w:p>
    <w:p w:rsidR="00BD088A" w:rsidRPr="006B7384" w:rsidRDefault="00BD088A" w:rsidP="00BD088A">
      <w:pPr>
        <w:jc w:val="center"/>
        <w:rPr>
          <w:rFonts w:ascii="Altivo Light" w:hAnsi="Altivo Light" w:cs="Arial"/>
          <w:b/>
          <w:szCs w:val="20"/>
        </w:rPr>
      </w:pPr>
      <w:r w:rsidRPr="006B7384">
        <w:rPr>
          <w:rFonts w:ascii="Altivo Light" w:hAnsi="Altivo Light" w:cs="Arial"/>
          <w:b/>
          <w:szCs w:val="20"/>
        </w:rPr>
        <w:t>POR TANTO</w:t>
      </w:r>
    </w:p>
    <w:p w:rsidR="00BD088A" w:rsidRPr="006B7384" w:rsidRDefault="00BD088A" w:rsidP="00BD088A">
      <w:pPr>
        <w:jc w:val="both"/>
        <w:rPr>
          <w:rFonts w:ascii="Altivo Light" w:hAnsi="Altivo Light" w:cs="Arial"/>
          <w:b/>
          <w:szCs w:val="20"/>
          <w:lang w:val="es-ES"/>
        </w:rPr>
      </w:pP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  <w:r w:rsidRPr="006B7384">
        <w:rPr>
          <w:rFonts w:ascii="Altivo Light" w:hAnsi="Altivo Light" w:cs="Arial"/>
          <w:szCs w:val="20"/>
        </w:rPr>
        <w:t>Con base en los artículos 101, 107 y 108 de la Constitución Política de la República de Guatemala y con fundamento en el artículo 64 numeral 3 del Decreto Número 1748 del Congreso de la República de Guatemala, Ley del Servicio Civil.</w:t>
      </w: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  <w:lang w:val="es-ES"/>
        </w:rPr>
      </w:pPr>
    </w:p>
    <w:p w:rsidR="00BD088A" w:rsidRPr="006B7384" w:rsidRDefault="00BD088A" w:rsidP="00BD088A">
      <w:pPr>
        <w:jc w:val="center"/>
        <w:rPr>
          <w:rFonts w:ascii="Altivo Light" w:hAnsi="Altivo Light" w:cs="Arial"/>
          <w:b/>
          <w:szCs w:val="20"/>
        </w:rPr>
      </w:pPr>
      <w:r w:rsidRPr="006B7384">
        <w:rPr>
          <w:rFonts w:ascii="Altivo Light" w:hAnsi="Altivo Light" w:cs="Arial"/>
          <w:b/>
          <w:szCs w:val="20"/>
        </w:rPr>
        <w:t>ACUERDA</w:t>
      </w: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</w:p>
    <w:p w:rsidR="00BD088A" w:rsidRPr="006B7384" w:rsidRDefault="00BD088A" w:rsidP="00BD088A">
      <w:pPr>
        <w:jc w:val="both"/>
        <w:rPr>
          <w:rFonts w:ascii="Altivo Light" w:hAnsi="Altivo Light" w:cs="Arial"/>
          <w:i/>
          <w:szCs w:val="20"/>
        </w:rPr>
      </w:pPr>
      <w:r w:rsidRPr="006B7384">
        <w:rPr>
          <w:rFonts w:ascii="Altivo Light" w:hAnsi="Altivo Light" w:cs="Arial"/>
          <w:b/>
          <w:szCs w:val="20"/>
        </w:rPr>
        <w:t>Artículo 1.</w:t>
      </w:r>
      <w:r w:rsidRPr="006B7384">
        <w:rPr>
          <w:rFonts w:ascii="Altivo Light" w:hAnsi="Altivo Light" w:cs="Arial"/>
          <w:szCs w:val="20"/>
        </w:rPr>
        <w:t xml:space="preserve"> Derogar el Acuerdo Interno SGV-0</w:t>
      </w:r>
      <w:r w:rsidR="004008BC">
        <w:rPr>
          <w:rFonts w:ascii="Altivo Light" w:hAnsi="Altivo Light" w:cs="Arial"/>
          <w:szCs w:val="20"/>
        </w:rPr>
        <w:t>7</w:t>
      </w:r>
      <w:r w:rsidRPr="006B7384">
        <w:rPr>
          <w:rFonts w:ascii="Altivo Light" w:hAnsi="Altivo Light" w:cs="Arial"/>
          <w:szCs w:val="20"/>
        </w:rPr>
        <w:t>-202</w:t>
      </w:r>
      <w:r w:rsidR="004008BC">
        <w:rPr>
          <w:rFonts w:ascii="Altivo Light" w:hAnsi="Altivo Light" w:cs="Arial"/>
          <w:szCs w:val="20"/>
        </w:rPr>
        <w:t>4</w:t>
      </w:r>
      <w:r w:rsidRPr="006B7384">
        <w:rPr>
          <w:rFonts w:ascii="Altivo Light" w:hAnsi="Altivo Light" w:cs="Arial"/>
          <w:szCs w:val="20"/>
        </w:rPr>
        <w:t xml:space="preserve"> de fecha </w:t>
      </w:r>
      <w:r w:rsidR="004008BC">
        <w:rPr>
          <w:rFonts w:ascii="Altivo Light" w:hAnsi="Altivo Light" w:cs="Arial"/>
          <w:szCs w:val="20"/>
        </w:rPr>
        <w:t>16</w:t>
      </w:r>
      <w:r w:rsidRPr="006B7384">
        <w:rPr>
          <w:rFonts w:ascii="Altivo Light" w:hAnsi="Altivo Light" w:cs="Arial"/>
          <w:szCs w:val="20"/>
        </w:rPr>
        <w:t xml:space="preserve"> de j</w:t>
      </w:r>
      <w:r w:rsidR="004008BC">
        <w:rPr>
          <w:rFonts w:ascii="Altivo Light" w:hAnsi="Altivo Light" w:cs="Arial"/>
          <w:szCs w:val="20"/>
        </w:rPr>
        <w:t>ulio</w:t>
      </w:r>
      <w:r w:rsidRPr="006B7384">
        <w:rPr>
          <w:rFonts w:ascii="Altivo Light" w:hAnsi="Altivo Light" w:cs="Arial"/>
          <w:szCs w:val="20"/>
        </w:rPr>
        <w:t xml:space="preserve"> de 202</w:t>
      </w:r>
      <w:r w:rsidR="004008BC">
        <w:rPr>
          <w:rFonts w:ascii="Altivo Light" w:hAnsi="Altivo Light" w:cs="Arial"/>
          <w:szCs w:val="20"/>
        </w:rPr>
        <w:t>4</w:t>
      </w:r>
      <w:r w:rsidRPr="006B7384">
        <w:rPr>
          <w:rFonts w:ascii="Altivo Light" w:hAnsi="Altivo Light" w:cs="Arial"/>
          <w:szCs w:val="20"/>
        </w:rPr>
        <w:t xml:space="preserve">, y las disposiciones contenidas en el mismo. </w:t>
      </w:r>
    </w:p>
    <w:p w:rsidR="00BD088A" w:rsidRPr="006B7384" w:rsidRDefault="00BD088A" w:rsidP="00BD088A">
      <w:pPr>
        <w:jc w:val="both"/>
        <w:rPr>
          <w:rFonts w:ascii="Altivo Light" w:hAnsi="Altivo Light" w:cs="Arial"/>
          <w:bCs/>
          <w:i/>
          <w:szCs w:val="20"/>
          <w:lang w:val="es-GT"/>
        </w:rPr>
      </w:pP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  <w:r w:rsidRPr="006B7384">
        <w:rPr>
          <w:rFonts w:ascii="Altivo Light" w:hAnsi="Altivo Light" w:cs="Arial"/>
          <w:b/>
          <w:szCs w:val="20"/>
        </w:rPr>
        <w:t>Artículo 2.</w:t>
      </w:r>
      <w:r w:rsidRPr="006B7384">
        <w:rPr>
          <w:rFonts w:ascii="Altivo Light" w:hAnsi="Altivo Light" w:cs="Arial"/>
          <w:szCs w:val="20"/>
        </w:rPr>
        <w:t xml:space="preserve"> Aprobar el Manual de Inducción de la Vicepresidencia de la República</w:t>
      </w:r>
      <w:r w:rsidR="004008BC">
        <w:rPr>
          <w:rFonts w:ascii="Altivo Light" w:hAnsi="Altivo Light" w:cs="Arial"/>
          <w:szCs w:val="20"/>
        </w:rPr>
        <w:t>.</w:t>
      </w: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  <w:r w:rsidRPr="006B7384">
        <w:rPr>
          <w:rFonts w:ascii="Altivo Light" w:hAnsi="Altivo Light" w:cs="Arial"/>
          <w:b/>
          <w:szCs w:val="20"/>
        </w:rPr>
        <w:t>Artículo 3.</w:t>
      </w:r>
      <w:r w:rsidRPr="006B7384">
        <w:rPr>
          <w:rFonts w:ascii="Altivo Light" w:hAnsi="Altivo Light" w:cs="Arial"/>
          <w:szCs w:val="20"/>
        </w:rPr>
        <w:t xml:space="preserve"> El presente Acuerdo Interno surte sus efectos inmediatamente, debiendo publicarse en la página oficial de la Vicepresidencia de la República.</w:t>
      </w:r>
    </w:p>
    <w:p w:rsidR="00BD088A" w:rsidRPr="006B7384" w:rsidRDefault="00BD088A" w:rsidP="00BD088A">
      <w:pPr>
        <w:jc w:val="both"/>
        <w:rPr>
          <w:rFonts w:ascii="Altivo Light" w:hAnsi="Altivo Light" w:cs="Arial"/>
          <w:szCs w:val="20"/>
        </w:rPr>
      </w:pPr>
    </w:p>
    <w:p w:rsidR="00BD088A" w:rsidRPr="006B7384" w:rsidRDefault="00BD088A" w:rsidP="00BD088A">
      <w:pPr>
        <w:jc w:val="center"/>
        <w:rPr>
          <w:rFonts w:ascii="Altivo Light" w:hAnsi="Altivo Light" w:cs="Arial"/>
          <w:b/>
          <w:szCs w:val="20"/>
        </w:rPr>
      </w:pPr>
      <w:r w:rsidRPr="006B7384">
        <w:rPr>
          <w:rFonts w:ascii="Altivo Light" w:hAnsi="Altivo Light" w:cs="Arial"/>
          <w:b/>
          <w:szCs w:val="20"/>
        </w:rPr>
        <w:t>COMUNÍQUESE,</w:t>
      </w:r>
    </w:p>
    <w:p w:rsidR="00BD088A" w:rsidRPr="006B7384" w:rsidRDefault="00BD088A" w:rsidP="00BD088A">
      <w:pPr>
        <w:jc w:val="both"/>
        <w:rPr>
          <w:rFonts w:ascii="Altivo Light" w:hAnsi="Altivo Light" w:cs="Arial"/>
          <w:b/>
          <w:szCs w:val="20"/>
        </w:rPr>
      </w:pPr>
    </w:p>
    <w:p w:rsidR="00BD088A" w:rsidRPr="00BD088A" w:rsidRDefault="00BD088A" w:rsidP="00BD088A">
      <w:pPr>
        <w:rPr>
          <w:rFonts w:ascii="Altivo Light" w:hAnsi="Altivo Light" w:cs="Arial"/>
          <w:b/>
          <w:sz w:val="20"/>
          <w:szCs w:val="20"/>
        </w:rPr>
      </w:pPr>
    </w:p>
    <w:p w:rsidR="00312D45" w:rsidRPr="00BD088A" w:rsidRDefault="00312D45" w:rsidP="00BD088A"/>
    <w:sectPr w:rsidR="00312D45" w:rsidRPr="00BD088A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E5B" w:rsidRDefault="00A02E5B" w:rsidP="00312D45">
      <w:r>
        <w:separator/>
      </w:r>
    </w:p>
  </w:endnote>
  <w:endnote w:type="continuationSeparator" w:id="0">
    <w:p w:rsidR="00A02E5B" w:rsidRDefault="00A02E5B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E5B" w:rsidRDefault="00A02E5B" w:rsidP="00312D45">
      <w:r>
        <w:separator/>
      </w:r>
    </w:p>
  </w:footnote>
  <w:footnote w:type="continuationSeparator" w:id="0">
    <w:p w:rsidR="00A02E5B" w:rsidRDefault="00A02E5B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5A469C"/>
    <w:multiLevelType w:val="hybridMultilevel"/>
    <w:tmpl w:val="002CE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D7F"/>
    <w:multiLevelType w:val="hybridMultilevel"/>
    <w:tmpl w:val="F67EC9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A7CB0"/>
    <w:multiLevelType w:val="hybridMultilevel"/>
    <w:tmpl w:val="F6C0B50A"/>
    <w:lvl w:ilvl="0" w:tplc="373A3C8A">
      <w:numFmt w:val="bullet"/>
      <w:lvlText w:val="•"/>
      <w:lvlJc w:val="left"/>
      <w:pPr>
        <w:ind w:left="1065" w:hanging="705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031B"/>
    <w:multiLevelType w:val="hybridMultilevel"/>
    <w:tmpl w:val="AEAA5DF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612E6"/>
    <w:multiLevelType w:val="hybridMultilevel"/>
    <w:tmpl w:val="4720FC2E"/>
    <w:lvl w:ilvl="0" w:tplc="373A3C8A">
      <w:numFmt w:val="bullet"/>
      <w:lvlText w:val="•"/>
      <w:lvlJc w:val="left"/>
      <w:pPr>
        <w:ind w:left="1065" w:hanging="705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10664"/>
    <w:rsid w:val="00096C80"/>
    <w:rsid w:val="000C7447"/>
    <w:rsid w:val="000F1A81"/>
    <w:rsid w:val="001264EC"/>
    <w:rsid w:val="001E6A03"/>
    <w:rsid w:val="00263830"/>
    <w:rsid w:val="00312D45"/>
    <w:rsid w:val="00357621"/>
    <w:rsid w:val="003F0D16"/>
    <w:rsid w:val="004008BC"/>
    <w:rsid w:val="004277C7"/>
    <w:rsid w:val="0047776E"/>
    <w:rsid w:val="004B4FF6"/>
    <w:rsid w:val="004C5D7C"/>
    <w:rsid w:val="0064176F"/>
    <w:rsid w:val="006B7384"/>
    <w:rsid w:val="00736D82"/>
    <w:rsid w:val="00771B4C"/>
    <w:rsid w:val="00793A04"/>
    <w:rsid w:val="007D3EB5"/>
    <w:rsid w:val="00826960"/>
    <w:rsid w:val="00870AAA"/>
    <w:rsid w:val="0088164F"/>
    <w:rsid w:val="008D1A2C"/>
    <w:rsid w:val="00941979"/>
    <w:rsid w:val="00A02E5B"/>
    <w:rsid w:val="00A21566"/>
    <w:rsid w:val="00A258A1"/>
    <w:rsid w:val="00AA25FA"/>
    <w:rsid w:val="00B86F0A"/>
    <w:rsid w:val="00BB1229"/>
    <w:rsid w:val="00BB7C4B"/>
    <w:rsid w:val="00BD088A"/>
    <w:rsid w:val="00D65B7E"/>
    <w:rsid w:val="00DB2367"/>
    <w:rsid w:val="00DD5B03"/>
    <w:rsid w:val="00E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cristina Mendoza</cp:lastModifiedBy>
  <cp:revision>3</cp:revision>
  <cp:lastPrinted>2025-09-01T16:02:00Z</cp:lastPrinted>
  <dcterms:created xsi:type="dcterms:W3CDTF">2025-09-01T15:58:00Z</dcterms:created>
  <dcterms:modified xsi:type="dcterms:W3CDTF">2025-09-01T16:13:00Z</dcterms:modified>
</cp:coreProperties>
</file>