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16F2" w14:textId="3F74EA13" w:rsidR="00AD53B1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</w:p>
    <w:tbl>
      <w:tblPr>
        <w:tblStyle w:val="Tablaconcuadrcula"/>
        <w:tblpPr w:leftFromText="141" w:rightFromText="141" w:vertAnchor="text" w:horzAnchor="margin" w:tblpY="999"/>
        <w:tblW w:w="0" w:type="auto"/>
        <w:tblLook w:val="04A0" w:firstRow="1" w:lastRow="0" w:firstColumn="1" w:lastColumn="0" w:noHBand="0" w:noVBand="1"/>
      </w:tblPr>
      <w:tblGrid>
        <w:gridCol w:w="2024"/>
        <w:gridCol w:w="2071"/>
        <w:gridCol w:w="2212"/>
        <w:gridCol w:w="2687"/>
        <w:gridCol w:w="1846"/>
        <w:gridCol w:w="2156"/>
      </w:tblGrid>
      <w:tr w:rsidR="00AD53B1" w:rsidRPr="00AD53B1" w14:paraId="0D9101D0" w14:textId="77777777" w:rsidTr="00000A1C">
        <w:trPr>
          <w:trHeight w:val="311"/>
        </w:trPr>
        <w:tc>
          <w:tcPr>
            <w:tcW w:w="2024" w:type="dxa"/>
          </w:tcPr>
          <w:p w14:paraId="51D6336E" w14:textId="77777777" w:rsidR="00AD53B1" w:rsidRPr="00AD53B1" w:rsidRDefault="00AD53B1" w:rsidP="00AD53B1">
            <w:pPr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>MODALIDAD</w:t>
            </w:r>
          </w:p>
        </w:tc>
        <w:tc>
          <w:tcPr>
            <w:tcW w:w="2071" w:type="dxa"/>
          </w:tcPr>
          <w:p w14:paraId="217FE3FF" w14:textId="77777777" w:rsidR="00AD53B1" w:rsidRPr="00AD53B1" w:rsidRDefault="00AD53B1" w:rsidP="00AD53B1">
            <w:pPr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>NÚMERO DE OPERACIÓN GUATECOMPRAS</w:t>
            </w:r>
          </w:p>
        </w:tc>
        <w:tc>
          <w:tcPr>
            <w:tcW w:w="2212" w:type="dxa"/>
          </w:tcPr>
          <w:p w14:paraId="425A69BB" w14:textId="77777777" w:rsidR="00AD53B1" w:rsidRPr="00AD53B1" w:rsidRDefault="00AD53B1" w:rsidP="00AD53B1">
            <w:pPr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FECHA DE ADJUDICACIÓN </w:t>
            </w:r>
          </w:p>
        </w:tc>
        <w:tc>
          <w:tcPr>
            <w:tcW w:w="2687" w:type="dxa"/>
          </w:tcPr>
          <w:p w14:paraId="2196F856" w14:textId="77777777" w:rsidR="00AD53B1" w:rsidRPr="00AD53B1" w:rsidRDefault="00AD53B1" w:rsidP="00AD53B1">
            <w:pPr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>NOMBRE DEL PROVEEDOR</w:t>
            </w:r>
          </w:p>
        </w:tc>
        <w:tc>
          <w:tcPr>
            <w:tcW w:w="1846" w:type="dxa"/>
          </w:tcPr>
          <w:p w14:paraId="37C1C712" w14:textId="77777777" w:rsidR="00AD53B1" w:rsidRPr="00AD53B1" w:rsidRDefault="00AD53B1" w:rsidP="00AD53B1">
            <w:pPr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>MONTO ADJUDICADO</w:t>
            </w:r>
          </w:p>
        </w:tc>
        <w:tc>
          <w:tcPr>
            <w:tcW w:w="2156" w:type="dxa"/>
          </w:tcPr>
          <w:p w14:paraId="1FFED07D" w14:textId="77777777" w:rsidR="00AD53B1" w:rsidRPr="00AD53B1" w:rsidRDefault="00AD53B1" w:rsidP="00AD53B1">
            <w:pPr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>RENGLÓN PRESUPUESTARIO</w:t>
            </w:r>
          </w:p>
        </w:tc>
      </w:tr>
      <w:tr w:rsidR="00AD53B1" w:rsidRPr="00AD53B1" w14:paraId="396A5AFE" w14:textId="77777777" w:rsidTr="00000A1C">
        <w:trPr>
          <w:trHeight w:val="311"/>
        </w:trPr>
        <w:tc>
          <w:tcPr>
            <w:tcW w:w="2024" w:type="dxa"/>
          </w:tcPr>
          <w:p w14:paraId="23FD72AC" w14:textId="6E33D340" w:rsidR="00AD53B1" w:rsidRPr="001B6BB7" w:rsidRDefault="00000A1C" w:rsidP="00AD53B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6BB7">
              <w:rPr>
                <w:rFonts w:ascii="Arial" w:eastAsia="Calibri" w:hAnsi="Arial" w:cs="Arial"/>
                <w:b/>
                <w:sz w:val="26"/>
                <w:szCs w:val="26"/>
              </w:rPr>
              <w:t>Cotización por arrendamiento o adquisición de bienes inmuebles (Art.43 inciso e)</w:t>
            </w:r>
          </w:p>
        </w:tc>
        <w:tc>
          <w:tcPr>
            <w:tcW w:w="2071" w:type="dxa"/>
          </w:tcPr>
          <w:p w14:paraId="4D24FB0A" w14:textId="3A4C4800" w:rsidR="00AD53B1" w:rsidRPr="001B6BB7" w:rsidRDefault="00000A1C" w:rsidP="00AD53B1">
            <w:pPr>
              <w:rPr>
                <w:rFonts w:ascii="Arial" w:eastAsia="Calibri" w:hAnsi="Arial" w:cs="Arial"/>
                <w:b/>
                <w:sz w:val="26"/>
                <w:szCs w:val="26"/>
              </w:rPr>
            </w:pPr>
            <w:r w:rsidRPr="001B6BB7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28774019</w:t>
            </w:r>
          </w:p>
        </w:tc>
        <w:tc>
          <w:tcPr>
            <w:tcW w:w="2212" w:type="dxa"/>
          </w:tcPr>
          <w:p w14:paraId="1EBF7E36" w14:textId="40D34BEA" w:rsidR="00AD53B1" w:rsidRPr="00F95AC6" w:rsidRDefault="00000A1C" w:rsidP="00AD53B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18/12/2025</w:t>
            </w:r>
          </w:p>
        </w:tc>
        <w:tc>
          <w:tcPr>
            <w:tcW w:w="2687" w:type="dxa"/>
          </w:tcPr>
          <w:p w14:paraId="21949FE9" w14:textId="77777777" w:rsidR="00000A1C" w:rsidRPr="00AD53B1" w:rsidRDefault="00000A1C" w:rsidP="00000A1C">
            <w:pPr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D53B1">
              <w:rPr>
                <w:rFonts w:ascii="Calibri" w:eastAsia="Calibri" w:hAnsi="Calibri" w:cs="Times New Roman"/>
                <w:b/>
                <w:sz w:val="26"/>
                <w:szCs w:val="26"/>
              </w:rPr>
              <w:t>JUAN DE DIOS AGUILAR ORELLANA</w:t>
            </w:r>
          </w:p>
          <w:p w14:paraId="0D905DDC" w14:textId="73CE8C8A" w:rsidR="00AD53B1" w:rsidRPr="00F95AC6" w:rsidRDefault="00AD53B1" w:rsidP="00F95AC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766D822E" w14:textId="66943DF2" w:rsidR="00AD53B1" w:rsidRPr="00F95AC6" w:rsidRDefault="00000A1C" w:rsidP="00AD53B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A1C">
              <w:rPr>
                <w:rFonts w:ascii="Arial" w:eastAsia="Calibri" w:hAnsi="Arial" w:cs="Arial"/>
                <w:b/>
                <w:sz w:val="24"/>
                <w:szCs w:val="24"/>
              </w:rPr>
              <w:t>Q.648,000.00</w:t>
            </w:r>
          </w:p>
        </w:tc>
        <w:tc>
          <w:tcPr>
            <w:tcW w:w="2156" w:type="dxa"/>
          </w:tcPr>
          <w:p w14:paraId="622826EE" w14:textId="5DF8F6C3" w:rsidR="00AD53B1" w:rsidRPr="00F95AC6" w:rsidRDefault="00000A1C" w:rsidP="008C09A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151</w:t>
            </w:r>
          </w:p>
        </w:tc>
      </w:tr>
    </w:tbl>
    <w:p w14:paraId="7598569F" w14:textId="40FBCCFE" w:rsidR="00AD53B1" w:rsidRPr="00AD53B1" w:rsidRDefault="00BD597F" w:rsidP="00AD53B1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Altivo Regular" w:hAnsi="Altivo Regular" w:cs="Arial"/>
          <w:color w:val="000000"/>
          <w:sz w:val="21"/>
          <w:szCs w:val="21"/>
        </w:rPr>
        <w:tab/>
      </w:r>
      <w:r w:rsidR="00AD53B1" w:rsidRPr="00AD53B1">
        <w:rPr>
          <w:rFonts w:ascii="Calibri" w:eastAsia="Calibri" w:hAnsi="Calibri" w:cs="Times New Roman"/>
          <w:b/>
          <w:sz w:val="32"/>
          <w:szCs w:val="32"/>
        </w:rPr>
        <w:t>EVENTOS DE COTIZACIÓN PUBLICADOS EN EL PORTAL GUATECOMPRAS CORRESPONDIENTE AL MES DE DICIEMBRE 202</w:t>
      </w:r>
      <w:r w:rsidR="00000A1C">
        <w:rPr>
          <w:rFonts w:ascii="Calibri" w:eastAsia="Calibri" w:hAnsi="Calibri" w:cs="Times New Roman"/>
          <w:b/>
          <w:sz w:val="32"/>
          <w:szCs w:val="32"/>
        </w:rPr>
        <w:t>5</w:t>
      </w:r>
    </w:p>
    <w:p w14:paraId="7D77D2F6" w14:textId="77777777" w:rsidR="00AD53B1" w:rsidRDefault="00AD53B1" w:rsidP="00AD53B1">
      <w:pPr>
        <w:rPr>
          <w:rFonts w:ascii="Calibri" w:eastAsia="Calibri" w:hAnsi="Calibri" w:cs="Times New Roman"/>
          <w:b/>
          <w:sz w:val="28"/>
          <w:szCs w:val="28"/>
        </w:rPr>
      </w:pPr>
    </w:p>
    <w:p w14:paraId="6E4D1D86" w14:textId="0FFF94AE" w:rsidR="00AD53B1" w:rsidRPr="00AD53B1" w:rsidRDefault="00AD53B1" w:rsidP="00AD53B1">
      <w:pPr>
        <w:rPr>
          <w:rFonts w:ascii="Calibri" w:eastAsia="Calibri" w:hAnsi="Calibri" w:cs="Times New Roman"/>
          <w:b/>
          <w:sz w:val="28"/>
          <w:szCs w:val="28"/>
        </w:rPr>
      </w:pPr>
      <w:r w:rsidRPr="00AD53B1">
        <w:rPr>
          <w:rFonts w:ascii="Calibri" w:eastAsia="Calibri" w:hAnsi="Calibri" w:cs="Times New Roman"/>
          <w:b/>
          <w:sz w:val="28"/>
          <w:szCs w:val="28"/>
        </w:rPr>
        <w:t>LA VICEPRESIDENCIA DE LA REPÚBLICA EN EL MES DE DICIEMBRE DEL AÑO 202</w:t>
      </w:r>
      <w:r w:rsidR="00000A1C">
        <w:rPr>
          <w:rFonts w:ascii="Calibri" w:eastAsia="Calibri" w:hAnsi="Calibri" w:cs="Times New Roman"/>
          <w:b/>
          <w:sz w:val="28"/>
          <w:szCs w:val="28"/>
        </w:rPr>
        <w:t>5</w:t>
      </w:r>
      <w:r w:rsidRPr="00AD53B1">
        <w:rPr>
          <w:rFonts w:ascii="Calibri" w:eastAsia="Calibri" w:hAnsi="Calibri" w:cs="Times New Roman"/>
          <w:b/>
          <w:sz w:val="28"/>
          <w:szCs w:val="28"/>
        </w:rPr>
        <w:t xml:space="preserve">, REALIZO </w:t>
      </w:r>
      <w:r w:rsidR="001B6BB7">
        <w:rPr>
          <w:rFonts w:ascii="Calibri" w:eastAsia="Calibri" w:hAnsi="Calibri" w:cs="Times New Roman"/>
          <w:b/>
          <w:sz w:val="28"/>
          <w:szCs w:val="28"/>
        </w:rPr>
        <w:t>UN</w:t>
      </w:r>
      <w:r w:rsidRPr="00AD53B1">
        <w:rPr>
          <w:rFonts w:ascii="Calibri" w:eastAsia="Calibri" w:hAnsi="Calibri" w:cs="Times New Roman"/>
          <w:b/>
          <w:sz w:val="28"/>
          <w:szCs w:val="28"/>
        </w:rPr>
        <w:t xml:space="preserve"> EVENTO A TRAVÉS DE LA MODALIDAD DE COTIZACIÓN</w:t>
      </w:r>
      <w:r w:rsidR="001B6BB7">
        <w:rPr>
          <w:rFonts w:ascii="Calibri" w:eastAsia="Calibri" w:hAnsi="Calibri" w:cs="Times New Roman"/>
          <w:b/>
          <w:sz w:val="28"/>
          <w:szCs w:val="28"/>
        </w:rPr>
        <w:t xml:space="preserve"> POR ARRENDAMIENTO O ADQUISICIÓN DE BIENES</w:t>
      </w:r>
      <w:r w:rsidRPr="00AD53B1">
        <w:rPr>
          <w:rFonts w:ascii="Calibri" w:eastAsia="Calibri" w:hAnsi="Calibri" w:cs="Times New Roman"/>
          <w:b/>
          <w:sz w:val="28"/>
          <w:szCs w:val="28"/>
        </w:rPr>
        <w:t>, A TRAVÉS DEL SISTEMA DENOMINADO –GUATECOMPRAS-</w:t>
      </w:r>
    </w:p>
    <w:p w14:paraId="0244CD7C" w14:textId="6FA6D52D" w:rsidR="00BD597F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r>
        <w:rPr>
          <w:rFonts w:ascii="Altivo Regular" w:hAnsi="Altivo Regular" w:cs="Arial"/>
          <w:color w:val="000000"/>
          <w:sz w:val="21"/>
          <w:szCs w:val="21"/>
        </w:rPr>
        <w:tab/>
      </w:r>
      <w:bookmarkStart w:id="0" w:name="_GoBack"/>
      <w:bookmarkEnd w:id="0"/>
    </w:p>
    <w:sectPr w:rsidR="00BD597F" w:rsidSect="00AD53B1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6A1A8" w14:textId="77777777" w:rsidR="00CF7F94" w:rsidRDefault="00CF7F94" w:rsidP="0030108E">
      <w:pPr>
        <w:spacing w:after="0" w:line="240" w:lineRule="auto"/>
      </w:pPr>
      <w:r>
        <w:separator/>
      </w:r>
    </w:p>
  </w:endnote>
  <w:endnote w:type="continuationSeparator" w:id="0">
    <w:p w14:paraId="4C026AD9" w14:textId="77777777" w:rsidR="00CF7F94" w:rsidRDefault="00CF7F94" w:rsidP="0030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8BADA" w14:textId="77777777" w:rsidR="00CF7F94" w:rsidRDefault="00CF7F94" w:rsidP="0030108E">
      <w:pPr>
        <w:spacing w:after="0" w:line="240" w:lineRule="auto"/>
      </w:pPr>
      <w:r>
        <w:separator/>
      </w:r>
    </w:p>
  </w:footnote>
  <w:footnote w:type="continuationSeparator" w:id="0">
    <w:p w14:paraId="1AF067D4" w14:textId="77777777" w:rsidR="00CF7F94" w:rsidRDefault="00CF7F94" w:rsidP="0030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00A1C"/>
    <w:rsid w:val="00030B20"/>
    <w:rsid w:val="00161070"/>
    <w:rsid w:val="001B6BB7"/>
    <w:rsid w:val="002A7852"/>
    <w:rsid w:val="0030108E"/>
    <w:rsid w:val="00380A11"/>
    <w:rsid w:val="005533D4"/>
    <w:rsid w:val="00601A01"/>
    <w:rsid w:val="0070171E"/>
    <w:rsid w:val="00755C7A"/>
    <w:rsid w:val="00811E4B"/>
    <w:rsid w:val="00862585"/>
    <w:rsid w:val="00877D33"/>
    <w:rsid w:val="008C09A3"/>
    <w:rsid w:val="008C7544"/>
    <w:rsid w:val="00AD53B1"/>
    <w:rsid w:val="00B0360C"/>
    <w:rsid w:val="00BD597F"/>
    <w:rsid w:val="00C123ED"/>
    <w:rsid w:val="00C71336"/>
    <w:rsid w:val="00C87E96"/>
    <w:rsid w:val="00CF7F94"/>
    <w:rsid w:val="00EE189D"/>
    <w:rsid w:val="00F95AC6"/>
    <w:rsid w:val="00F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table" w:styleId="Tablaconcuadrcula">
    <w:name w:val="Table Grid"/>
    <w:basedOn w:val="Tablanormal"/>
    <w:uiPriority w:val="39"/>
    <w:rsid w:val="00AD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F95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Edna Tambriz</cp:lastModifiedBy>
  <cp:revision>4</cp:revision>
  <cp:lastPrinted>2024-01-15T18:29:00Z</cp:lastPrinted>
  <dcterms:created xsi:type="dcterms:W3CDTF">2025-01-10T20:50:00Z</dcterms:created>
  <dcterms:modified xsi:type="dcterms:W3CDTF">2026-01-08T17:19:00Z</dcterms:modified>
</cp:coreProperties>
</file>