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D80F" w14:textId="77777777" w:rsidR="0030108E" w:rsidRPr="00F172E1" w:rsidRDefault="0030108E" w:rsidP="00754B5A">
      <w:pPr>
        <w:spacing w:line="482" w:lineRule="exact"/>
        <w:rPr>
          <w:rFonts w:ascii="Altivo Light" w:hAnsi="Altivo Light"/>
          <w:sz w:val="28"/>
          <w:szCs w:val="28"/>
        </w:rPr>
      </w:pPr>
    </w:p>
    <w:p w14:paraId="64890FC3" w14:textId="77777777" w:rsidR="00F172E1" w:rsidRPr="00415494" w:rsidRDefault="00F172E1" w:rsidP="00F172E1">
      <w:pPr>
        <w:spacing w:before="120" w:after="120"/>
        <w:jc w:val="center"/>
        <w:outlineLvl w:val="1"/>
        <w:rPr>
          <w:rFonts w:ascii="Altivo Light" w:eastAsia="Times New Roman" w:hAnsi="Altivo Light" w:cs="Arial"/>
          <w:b/>
          <w:bCs/>
          <w:color w:val="1F1F1F"/>
          <w:sz w:val="32"/>
          <w:szCs w:val="32"/>
          <w:lang w:val="es-GT" w:eastAsia="es-GT"/>
        </w:rPr>
      </w:pPr>
      <w:r w:rsidRPr="00F172E1">
        <w:rPr>
          <w:rFonts w:ascii="Altivo Light" w:eastAsia="Times New Roman" w:hAnsi="Altivo Light" w:cs="Arial"/>
          <w:b/>
          <w:bCs/>
          <w:color w:val="1F1F1F"/>
          <w:sz w:val="32"/>
          <w:szCs w:val="32"/>
          <w:lang w:val="es-GT" w:eastAsia="es-GT"/>
        </w:rPr>
        <w:t>CONVOCATORIA</w:t>
      </w:r>
      <w:r w:rsidRPr="00415494">
        <w:rPr>
          <w:rFonts w:ascii="Altivo Light" w:eastAsia="Times New Roman" w:hAnsi="Altivo Light" w:cs="Arial"/>
          <w:b/>
          <w:bCs/>
          <w:color w:val="1F1F1F"/>
          <w:sz w:val="32"/>
          <w:szCs w:val="32"/>
          <w:lang w:val="es-GT" w:eastAsia="es-GT"/>
        </w:rPr>
        <w:t xml:space="preserve"> </w:t>
      </w:r>
    </w:p>
    <w:p w14:paraId="07B3283F" w14:textId="514CA8CC" w:rsidR="00F172E1" w:rsidRPr="00F172E1" w:rsidRDefault="00F172E1" w:rsidP="00F172E1">
      <w:pPr>
        <w:spacing w:before="120" w:after="120"/>
        <w:jc w:val="both"/>
        <w:outlineLvl w:val="1"/>
        <w:rPr>
          <w:rFonts w:ascii="Altivo Light" w:eastAsia="Times New Roman" w:hAnsi="Altivo Light" w:cs="Times New Roman"/>
          <w:b/>
          <w:bCs/>
          <w:sz w:val="28"/>
          <w:szCs w:val="28"/>
          <w:lang w:val="es-GT" w:eastAsia="es-GT"/>
        </w:rPr>
      </w:pPr>
      <w:r w:rsidRPr="00F172E1">
        <w:rPr>
          <w:rFonts w:ascii="Altivo Light" w:eastAsia="Times New Roman" w:hAnsi="Altivo Light" w:cs="Arial"/>
          <w:b/>
          <w:bCs/>
          <w:color w:val="1F1F1F"/>
          <w:sz w:val="28"/>
          <w:szCs w:val="28"/>
          <w:lang w:val="es-GT" w:eastAsia="es-GT"/>
        </w:rPr>
        <w:t>CONCURSO POR OPOSICIÓN PARA OPTAR AL CARGO DE SECRETARIO GENERAL Y SECRETARIO GENERAL ADJUNTO DE LA SECRETARÍA NACIONAL DE ADMINISTRACIÓN DE BIENES EN EXTINCIÓN DE DOMINIO -SENABED-</w:t>
      </w:r>
      <w:r w:rsidR="00AA769A">
        <w:rPr>
          <w:rFonts w:ascii="Altivo Light" w:eastAsia="Times New Roman" w:hAnsi="Altivo Light" w:cs="Arial"/>
          <w:b/>
          <w:bCs/>
          <w:color w:val="1F1F1F"/>
          <w:sz w:val="28"/>
          <w:szCs w:val="28"/>
          <w:lang w:val="es-GT" w:eastAsia="es-GT"/>
        </w:rPr>
        <w:t xml:space="preserve"> </w:t>
      </w:r>
      <w:r w:rsidR="00EE71A6">
        <w:rPr>
          <w:rFonts w:ascii="Altivo Light" w:eastAsia="Times New Roman" w:hAnsi="Altivo Light" w:cs="Arial"/>
          <w:b/>
          <w:bCs/>
          <w:color w:val="1F1F1F"/>
          <w:sz w:val="28"/>
          <w:szCs w:val="28"/>
          <w:lang w:val="es-GT" w:eastAsia="es-GT"/>
        </w:rPr>
        <w:t>-------------------</w:t>
      </w:r>
    </w:p>
    <w:p w14:paraId="03A1737A" w14:textId="7DB0EF70" w:rsidR="008245EA" w:rsidRPr="00EE71A6" w:rsidRDefault="00F172E1" w:rsidP="00EE71A6">
      <w:pPr>
        <w:spacing w:after="120"/>
        <w:jc w:val="both"/>
        <w:rPr>
          <w:rFonts w:ascii="Altivo Light" w:eastAsia="Times New Roman" w:hAnsi="Altivo Light" w:cs="Arial"/>
          <w:color w:val="1F1F1F"/>
          <w:lang w:val="es-GT" w:eastAsia="es-GT"/>
        </w:rPr>
      </w:pPr>
      <w:r w:rsidRPr="00415494">
        <w:rPr>
          <w:rFonts w:ascii="Altivo Light" w:eastAsia="Times New Roman" w:hAnsi="Altivo Light" w:cs="Arial"/>
          <w:color w:val="1F1F1F"/>
          <w:lang w:val="es-GT" w:eastAsia="es-GT"/>
        </w:rPr>
        <w:t>La</w:t>
      </w:r>
      <w:r w:rsidRPr="00F172E1">
        <w:rPr>
          <w:rFonts w:ascii="Altivo Light" w:eastAsia="Times New Roman" w:hAnsi="Altivo Light" w:cs="Arial"/>
          <w:color w:val="1F1F1F"/>
          <w:lang w:val="es-GT" w:eastAsia="es-GT"/>
        </w:rPr>
        <w:t xml:space="preserve"> Vicepresident</w:t>
      </w:r>
      <w:r w:rsidR="007B2B57">
        <w:rPr>
          <w:rFonts w:ascii="Altivo Light" w:eastAsia="Times New Roman" w:hAnsi="Altivo Light" w:cs="Arial"/>
          <w:color w:val="1F1F1F"/>
          <w:lang w:val="es-GT" w:eastAsia="es-GT"/>
        </w:rPr>
        <w:t>a</w:t>
      </w:r>
      <w:r w:rsidRPr="00F172E1">
        <w:rPr>
          <w:rFonts w:ascii="Altivo Light" w:eastAsia="Times New Roman" w:hAnsi="Altivo Light" w:cs="Arial"/>
          <w:color w:val="1F1F1F"/>
          <w:lang w:val="es-GT" w:eastAsia="es-GT"/>
        </w:rPr>
        <w:t xml:space="preserve"> de la República de Guatemala, </w:t>
      </w:r>
      <w:r w:rsidRPr="00415494">
        <w:rPr>
          <w:rFonts w:ascii="Altivo Light" w:eastAsia="Times New Roman" w:hAnsi="Altivo Light" w:cs="Arial"/>
          <w:color w:val="1F1F1F"/>
          <w:lang w:val="es-GT" w:eastAsia="es-GT"/>
        </w:rPr>
        <w:t xml:space="preserve">Karin Larissa Herrera Aguilar, conforme a lo previsto en el artículo 38 del Decreto Número 55-2010 del Congreso de la República de Guatemala, Ley de Extinción de Dominio, </w:t>
      </w:r>
      <w:r w:rsidRPr="00415494">
        <w:rPr>
          <w:rFonts w:ascii="Altivo Light" w:eastAsia="Times New Roman" w:hAnsi="Altivo Light" w:cs="Arial"/>
          <w:b/>
          <w:color w:val="1F1F1F"/>
          <w:lang w:val="es-GT" w:eastAsia="es-GT"/>
        </w:rPr>
        <w:t xml:space="preserve">CONVOCA </w:t>
      </w:r>
      <w:r w:rsidRPr="00415494">
        <w:rPr>
          <w:rFonts w:ascii="Altivo Light" w:eastAsia="Times New Roman" w:hAnsi="Altivo Light" w:cs="Arial"/>
          <w:color w:val="1F1F1F"/>
          <w:lang w:val="es-GT" w:eastAsia="es-GT"/>
        </w:rPr>
        <w:t xml:space="preserve">a participar en el Concurso por Oposición a los profesionales que estén interesados en ocupar el cargo de </w:t>
      </w:r>
      <w:r w:rsidRPr="00415494">
        <w:rPr>
          <w:rFonts w:ascii="Altivo Light" w:eastAsia="Times New Roman" w:hAnsi="Altivo Light" w:cs="Arial"/>
          <w:b/>
          <w:color w:val="1F1F1F"/>
          <w:lang w:val="es-GT" w:eastAsia="es-GT"/>
        </w:rPr>
        <w:t xml:space="preserve">SECRETARIO GENERAL Y SECRETARIO GENERAL ADJUNTO DE LA SECRETARÍA NACIONAL DE ADMINISTRACIÓN DE BIENES EN EXTINCIÓN DE DOMINIO, </w:t>
      </w:r>
      <w:r w:rsidRPr="00415494">
        <w:rPr>
          <w:rFonts w:ascii="Altivo Light" w:eastAsia="Times New Roman" w:hAnsi="Altivo Light" w:cs="Arial"/>
          <w:color w:val="1F1F1F"/>
          <w:lang w:val="es-GT" w:eastAsia="es-GT"/>
        </w:rPr>
        <w:t xml:space="preserve">para el plazo legal de tres (3) años, quienes deberán cumplir con lo establecido en las bases respectivas. </w:t>
      </w:r>
      <w:r w:rsidRPr="00415494">
        <w:rPr>
          <w:rFonts w:ascii="Altivo Light" w:eastAsia="Times New Roman" w:hAnsi="Altivo Light" w:cs="Arial"/>
          <w:b/>
          <w:color w:val="1F1F1F"/>
          <w:lang w:val="es-GT" w:eastAsia="es-GT"/>
        </w:rPr>
        <w:t xml:space="preserve">Bases para la convocatoria: </w:t>
      </w:r>
      <w:r w:rsidRPr="00415494">
        <w:rPr>
          <w:rFonts w:ascii="Altivo Light" w:eastAsia="Times New Roman" w:hAnsi="Altivo Light" w:cs="Arial"/>
          <w:color w:val="1F1F1F"/>
          <w:lang w:val="es-GT" w:eastAsia="es-GT"/>
        </w:rPr>
        <w:t xml:space="preserve">Los profesionales interesados deberán descargar las bases de la convocatoria a partir del </w:t>
      </w:r>
      <w:r w:rsidR="00071716">
        <w:rPr>
          <w:rFonts w:ascii="Altivo Light" w:eastAsia="Times New Roman" w:hAnsi="Altivo Light" w:cs="Arial"/>
          <w:color w:val="1F1F1F"/>
          <w:lang w:val="es-GT" w:eastAsia="es-GT"/>
        </w:rPr>
        <w:t xml:space="preserve">treinta </w:t>
      </w:r>
      <w:r w:rsidRPr="00415494">
        <w:rPr>
          <w:rFonts w:ascii="Altivo Light" w:eastAsia="Times New Roman" w:hAnsi="Altivo Light" w:cs="Arial"/>
          <w:color w:val="1F1F1F"/>
          <w:lang w:val="es-GT" w:eastAsia="es-GT"/>
        </w:rPr>
        <w:t xml:space="preserve">de marzo de dos mil veintiséis, en la página </w:t>
      </w:r>
      <w:hyperlink r:id="rId7" w:history="1">
        <w:r w:rsidRPr="00415494">
          <w:rPr>
            <w:rStyle w:val="Hipervnculo"/>
            <w:rFonts w:ascii="Altivo Light" w:eastAsia="Times New Roman" w:hAnsi="Altivo Light" w:cs="Arial"/>
            <w:lang w:val="es-GT" w:eastAsia="es-GT"/>
          </w:rPr>
          <w:t>www.vicepresidencia.gob.gt</w:t>
        </w:r>
      </w:hyperlink>
      <w:r w:rsidRPr="00415494">
        <w:rPr>
          <w:rFonts w:ascii="Altivo Light" w:eastAsia="Times New Roman" w:hAnsi="Altivo Light" w:cs="Arial"/>
          <w:color w:val="1F1F1F"/>
          <w:lang w:val="es-GT" w:eastAsia="es-GT"/>
        </w:rPr>
        <w:t xml:space="preserve"> y presentar su expediente de solicitud en la sede de la Vicepresidencia de la República, ubicada en la 6ª avenida 4-19 zona 1, puerta norte, Casa Presidencial, Ciudad de Guatemala, en días hábiles en el perío</w:t>
      </w:r>
      <w:r w:rsidR="00415494">
        <w:rPr>
          <w:rFonts w:ascii="Altivo Light" w:eastAsia="Times New Roman" w:hAnsi="Altivo Light" w:cs="Arial"/>
          <w:color w:val="1F1F1F"/>
          <w:lang w:val="es-GT" w:eastAsia="es-GT"/>
        </w:rPr>
        <w:t>do</w:t>
      </w:r>
      <w:r w:rsidRPr="00415494">
        <w:rPr>
          <w:rFonts w:ascii="Altivo Light" w:eastAsia="Times New Roman" w:hAnsi="Altivo Light" w:cs="Arial"/>
          <w:color w:val="1F1F1F"/>
          <w:lang w:val="es-GT" w:eastAsia="es-GT"/>
        </w:rPr>
        <w:t xml:space="preserve"> comprendido del </w:t>
      </w:r>
      <w:r w:rsidR="00071716">
        <w:rPr>
          <w:rFonts w:ascii="Altivo Light" w:eastAsia="Times New Roman" w:hAnsi="Altivo Light" w:cs="Arial"/>
          <w:color w:val="1F1F1F"/>
          <w:lang w:val="es-GT" w:eastAsia="es-GT"/>
        </w:rPr>
        <w:t xml:space="preserve">veinte </w:t>
      </w:r>
      <w:r w:rsidR="00415494" w:rsidRPr="00EE71A6">
        <w:rPr>
          <w:rFonts w:ascii="Altivo Light" w:eastAsia="Times New Roman" w:hAnsi="Altivo Light" w:cs="Arial"/>
          <w:color w:val="1F1F1F"/>
          <w:lang w:val="es-GT" w:eastAsia="es-GT"/>
        </w:rPr>
        <w:t xml:space="preserve">de </w:t>
      </w:r>
      <w:r w:rsidR="00EE71A6">
        <w:rPr>
          <w:rFonts w:ascii="Altivo Light" w:eastAsia="Times New Roman" w:hAnsi="Altivo Light" w:cs="Arial"/>
          <w:color w:val="1F1F1F"/>
          <w:lang w:val="es-GT" w:eastAsia="es-GT"/>
        </w:rPr>
        <w:t xml:space="preserve">abril </w:t>
      </w:r>
      <w:r w:rsidR="00071716">
        <w:rPr>
          <w:rFonts w:ascii="Altivo Light" w:eastAsia="Times New Roman" w:hAnsi="Altivo Light" w:cs="Arial"/>
          <w:color w:val="1F1F1F"/>
          <w:lang w:val="es-GT" w:eastAsia="es-GT"/>
        </w:rPr>
        <w:t xml:space="preserve">al ocho de mayo </w:t>
      </w:r>
      <w:r w:rsidR="00415494" w:rsidRPr="00415494">
        <w:rPr>
          <w:rFonts w:ascii="Altivo Light" w:eastAsia="Times New Roman" w:hAnsi="Altivo Light" w:cs="Arial"/>
          <w:color w:val="1F1F1F"/>
          <w:lang w:val="es-GT" w:eastAsia="es-GT"/>
        </w:rPr>
        <w:t xml:space="preserve">de dos mil veintiséis, en horario de ocho a dieciséis horas. Guatemala, </w:t>
      </w:r>
      <w:r w:rsidR="00EE71A6">
        <w:rPr>
          <w:rFonts w:ascii="Altivo Light" w:eastAsia="Times New Roman" w:hAnsi="Altivo Light" w:cs="Arial"/>
          <w:color w:val="1F1F1F"/>
          <w:lang w:val="es-GT" w:eastAsia="es-GT"/>
        </w:rPr>
        <w:t xml:space="preserve">veinte </w:t>
      </w:r>
      <w:r w:rsidR="00415494" w:rsidRPr="00415494">
        <w:rPr>
          <w:rFonts w:ascii="Altivo Light" w:eastAsia="Times New Roman" w:hAnsi="Altivo Light" w:cs="Arial"/>
          <w:color w:val="1F1F1F"/>
          <w:lang w:val="es-GT" w:eastAsia="es-GT"/>
        </w:rPr>
        <w:t xml:space="preserve">de marzo de dos mil veintiséis. </w:t>
      </w:r>
      <w:r w:rsidR="00415494">
        <w:rPr>
          <w:rFonts w:ascii="Altivo Light" w:eastAsia="Times New Roman" w:hAnsi="Altivo Light" w:cs="Arial"/>
          <w:color w:val="1F1F1F"/>
          <w:lang w:val="es-GT" w:eastAsia="es-GT"/>
        </w:rPr>
        <w:t>-</w:t>
      </w:r>
      <w:r w:rsidR="007B2B57">
        <w:rPr>
          <w:rFonts w:ascii="Altivo Light" w:eastAsia="Times New Roman" w:hAnsi="Altivo Light" w:cs="Arial"/>
          <w:color w:val="1F1F1F"/>
          <w:lang w:val="es-GT" w:eastAsia="es-GT"/>
        </w:rPr>
        <w:t>------</w:t>
      </w:r>
      <w:r w:rsidR="00330623">
        <w:rPr>
          <w:rFonts w:ascii="Altivo Light" w:eastAsia="Times New Roman" w:hAnsi="Altivo Light" w:cs="Arial"/>
          <w:color w:val="1F1F1F"/>
          <w:lang w:val="es-GT" w:eastAsia="es-GT"/>
        </w:rPr>
        <w:t>--------------------</w:t>
      </w:r>
      <w:bookmarkStart w:id="0" w:name="_GoBack"/>
      <w:bookmarkEnd w:id="0"/>
      <w:r w:rsidR="00330623">
        <w:rPr>
          <w:rFonts w:ascii="Altivo Light" w:eastAsia="Times New Roman" w:hAnsi="Altivo Light" w:cs="Arial"/>
          <w:color w:val="1F1F1F"/>
          <w:lang w:val="es-GT" w:eastAsia="es-GT"/>
        </w:rPr>
        <w:t>--</w:t>
      </w:r>
      <w:r w:rsidR="007B2B57">
        <w:rPr>
          <w:rFonts w:ascii="Altivo Light" w:eastAsia="Times New Roman" w:hAnsi="Altivo Light" w:cs="Arial"/>
          <w:color w:val="1F1F1F"/>
          <w:lang w:val="es-GT" w:eastAsia="es-GT"/>
        </w:rPr>
        <w:t>------------------------------</w:t>
      </w:r>
      <w:r w:rsidR="00415494">
        <w:rPr>
          <w:rFonts w:ascii="Altivo Light" w:eastAsia="Times New Roman" w:hAnsi="Altivo Light" w:cs="Arial"/>
          <w:color w:val="1F1F1F"/>
          <w:lang w:val="es-GT" w:eastAsia="es-GT"/>
        </w:rPr>
        <w:t>-----</w:t>
      </w:r>
    </w:p>
    <w:sectPr w:rsidR="008245EA" w:rsidRPr="00EE71A6" w:rsidSect="00415494">
      <w:headerReference w:type="default" r:id="rId8"/>
      <w:footerReference w:type="default" r:id="rId9"/>
      <w:pgSz w:w="12240" w:h="15840" w:code="1"/>
      <w:pgMar w:top="1417" w:right="1467" w:bottom="3119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BD726" w14:textId="77777777" w:rsidR="00CC259C" w:rsidRDefault="00CC259C" w:rsidP="0030108E">
      <w:r>
        <w:separator/>
      </w:r>
    </w:p>
  </w:endnote>
  <w:endnote w:type="continuationSeparator" w:id="0">
    <w:p w14:paraId="04E570E5" w14:textId="77777777" w:rsidR="00CC259C" w:rsidRDefault="00CC259C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 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 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9094F" w14:textId="77777777" w:rsidR="00CC259C" w:rsidRDefault="00CC259C" w:rsidP="0030108E">
      <w:r>
        <w:separator/>
      </w:r>
    </w:p>
  </w:footnote>
  <w:footnote w:type="continuationSeparator" w:id="0">
    <w:p w14:paraId="075DD28B" w14:textId="77777777" w:rsidR="00CC259C" w:rsidRDefault="00CC259C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  <w:lang w:eastAsia="es-GT"/>
      </w:rPr>
      <w:drawing>
        <wp:inline distT="0" distB="0" distL="0" distR="0" wp14:anchorId="4B22DECC" wp14:editId="6892B88A">
          <wp:extent cx="2909570" cy="702537"/>
          <wp:effectExtent l="0" t="0" r="5080" b="2540"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74FB6"/>
    <w:multiLevelType w:val="hybridMultilevel"/>
    <w:tmpl w:val="983EFC2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91E94"/>
    <w:multiLevelType w:val="multilevel"/>
    <w:tmpl w:val="A13C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8F760B"/>
    <w:multiLevelType w:val="multilevel"/>
    <w:tmpl w:val="AA26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08E"/>
    <w:rsid w:val="00071716"/>
    <w:rsid w:val="000776CB"/>
    <w:rsid w:val="000B1E54"/>
    <w:rsid w:val="000F10E0"/>
    <w:rsid w:val="00146949"/>
    <w:rsid w:val="00161070"/>
    <w:rsid w:val="00191687"/>
    <w:rsid w:val="001E3998"/>
    <w:rsid w:val="00233C16"/>
    <w:rsid w:val="00276B8A"/>
    <w:rsid w:val="00286D5E"/>
    <w:rsid w:val="002A43D4"/>
    <w:rsid w:val="002A7852"/>
    <w:rsid w:val="002D1A5D"/>
    <w:rsid w:val="0030108E"/>
    <w:rsid w:val="00330623"/>
    <w:rsid w:val="00331B09"/>
    <w:rsid w:val="00365288"/>
    <w:rsid w:val="003663D5"/>
    <w:rsid w:val="00384DC4"/>
    <w:rsid w:val="003F6B9C"/>
    <w:rsid w:val="00401F88"/>
    <w:rsid w:val="00415494"/>
    <w:rsid w:val="004224EA"/>
    <w:rsid w:val="00487C8F"/>
    <w:rsid w:val="004D7220"/>
    <w:rsid w:val="00505FB1"/>
    <w:rsid w:val="005260FC"/>
    <w:rsid w:val="00534B92"/>
    <w:rsid w:val="005533D4"/>
    <w:rsid w:val="00562461"/>
    <w:rsid w:val="0059352B"/>
    <w:rsid w:val="00642FDC"/>
    <w:rsid w:val="00656FBF"/>
    <w:rsid w:val="00665B47"/>
    <w:rsid w:val="0070171E"/>
    <w:rsid w:val="00710286"/>
    <w:rsid w:val="007218C4"/>
    <w:rsid w:val="00731C80"/>
    <w:rsid w:val="00754B5A"/>
    <w:rsid w:val="00755C7A"/>
    <w:rsid w:val="0077495A"/>
    <w:rsid w:val="007B2B57"/>
    <w:rsid w:val="007B5C23"/>
    <w:rsid w:val="00811E4B"/>
    <w:rsid w:val="008245EA"/>
    <w:rsid w:val="00862585"/>
    <w:rsid w:val="00877D33"/>
    <w:rsid w:val="00884BFB"/>
    <w:rsid w:val="00884DAD"/>
    <w:rsid w:val="008C7544"/>
    <w:rsid w:val="009977C6"/>
    <w:rsid w:val="009A4AE8"/>
    <w:rsid w:val="00AA769A"/>
    <w:rsid w:val="00AF6B02"/>
    <w:rsid w:val="00B0360C"/>
    <w:rsid w:val="00B913A5"/>
    <w:rsid w:val="00BB5C9B"/>
    <w:rsid w:val="00BD597F"/>
    <w:rsid w:val="00BE4D51"/>
    <w:rsid w:val="00C123ED"/>
    <w:rsid w:val="00C477FB"/>
    <w:rsid w:val="00C80D39"/>
    <w:rsid w:val="00C91911"/>
    <w:rsid w:val="00CC259C"/>
    <w:rsid w:val="00CD58AA"/>
    <w:rsid w:val="00D34B27"/>
    <w:rsid w:val="00D479E1"/>
    <w:rsid w:val="00D553B9"/>
    <w:rsid w:val="00DA4D0D"/>
    <w:rsid w:val="00DB71D4"/>
    <w:rsid w:val="00DC3918"/>
    <w:rsid w:val="00DE04A5"/>
    <w:rsid w:val="00DE0B4A"/>
    <w:rsid w:val="00DF354E"/>
    <w:rsid w:val="00E462AD"/>
    <w:rsid w:val="00EE189D"/>
    <w:rsid w:val="00EE71A6"/>
    <w:rsid w:val="00F172E1"/>
    <w:rsid w:val="00F2678E"/>
    <w:rsid w:val="00F413BD"/>
    <w:rsid w:val="00F61B4B"/>
    <w:rsid w:val="00F8644C"/>
    <w:rsid w:val="00FB5429"/>
    <w:rsid w:val="00FB75BA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docId w15:val="{46602EF4-68BA-40BC-A3BB-D37FE42B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0FC"/>
    <w:pPr>
      <w:spacing w:after="0" w:line="240" w:lineRule="auto"/>
    </w:pPr>
    <w:rPr>
      <w:sz w:val="24"/>
      <w:szCs w:val="24"/>
      <w:lang w:val="es-ES_tradnl"/>
    </w:rPr>
  </w:style>
  <w:style w:type="paragraph" w:styleId="Ttulo2">
    <w:name w:val="heading 2"/>
    <w:basedOn w:val="Normal"/>
    <w:link w:val="Ttulo2Car"/>
    <w:uiPriority w:val="9"/>
    <w:qFormat/>
    <w:rsid w:val="00F172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GT"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rrafodelista">
    <w:name w:val="List Paragraph"/>
    <w:basedOn w:val="Normal"/>
    <w:uiPriority w:val="34"/>
    <w:qFormat/>
    <w:rsid w:val="00C91911"/>
    <w:pPr>
      <w:ind w:left="720"/>
      <w:contextualSpacing/>
    </w:pPr>
  </w:style>
  <w:style w:type="character" w:customStyle="1" w:styleId="citation-21">
    <w:name w:val="citation-21"/>
    <w:basedOn w:val="Fuentedeprrafopredeter"/>
    <w:rsid w:val="00DB71D4"/>
  </w:style>
  <w:style w:type="character" w:customStyle="1" w:styleId="citation-20">
    <w:name w:val="citation-20"/>
    <w:basedOn w:val="Fuentedeprrafopredeter"/>
    <w:rsid w:val="00DB71D4"/>
  </w:style>
  <w:style w:type="character" w:customStyle="1" w:styleId="citation-19">
    <w:name w:val="citation-19"/>
    <w:basedOn w:val="Fuentedeprrafopredeter"/>
    <w:rsid w:val="00276B8A"/>
  </w:style>
  <w:style w:type="character" w:customStyle="1" w:styleId="citation-18">
    <w:name w:val="citation-18"/>
    <w:basedOn w:val="Fuentedeprrafopredeter"/>
    <w:rsid w:val="00276B8A"/>
  </w:style>
  <w:style w:type="character" w:customStyle="1" w:styleId="citation-17">
    <w:name w:val="citation-17"/>
    <w:basedOn w:val="Fuentedeprrafopredeter"/>
    <w:rsid w:val="00276B8A"/>
  </w:style>
  <w:style w:type="character" w:customStyle="1" w:styleId="citation-16">
    <w:name w:val="citation-16"/>
    <w:basedOn w:val="Fuentedeprrafopredeter"/>
    <w:rsid w:val="00276B8A"/>
  </w:style>
  <w:style w:type="character" w:customStyle="1" w:styleId="citation-15">
    <w:name w:val="citation-15"/>
    <w:basedOn w:val="Fuentedeprrafopredeter"/>
    <w:rsid w:val="00276B8A"/>
  </w:style>
  <w:style w:type="character" w:customStyle="1" w:styleId="citation-14">
    <w:name w:val="citation-14"/>
    <w:basedOn w:val="Fuentedeprrafopredeter"/>
    <w:rsid w:val="00276B8A"/>
  </w:style>
  <w:style w:type="character" w:customStyle="1" w:styleId="Ttulo2Car">
    <w:name w:val="Título 2 Car"/>
    <w:basedOn w:val="Fuentedeprrafopredeter"/>
    <w:link w:val="Ttulo2"/>
    <w:uiPriority w:val="9"/>
    <w:rsid w:val="00F172E1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styleId="Hipervnculo">
    <w:name w:val="Hyperlink"/>
    <w:basedOn w:val="Fuentedeprrafopredeter"/>
    <w:uiPriority w:val="99"/>
    <w:unhideWhenUsed/>
    <w:rsid w:val="00F172E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172E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71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1A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icepresidencia.gob.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Rodas</dc:creator>
  <cp:keywords/>
  <dc:description/>
  <cp:lastModifiedBy>Jose Arevalo</cp:lastModifiedBy>
  <cp:revision>7</cp:revision>
  <cp:lastPrinted>2026-03-26T17:39:00Z</cp:lastPrinted>
  <dcterms:created xsi:type="dcterms:W3CDTF">2026-03-20T14:39:00Z</dcterms:created>
  <dcterms:modified xsi:type="dcterms:W3CDTF">2026-03-26T17:41:00Z</dcterms:modified>
</cp:coreProperties>
</file>